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65D" w:rsidRDefault="00864758" w:rsidP="00A03616">
      <w:pPr>
        <w:jc w:val="center"/>
        <w:rPr>
          <w:rFonts w:ascii="Times New Roman" w:hAnsi="Times New Roman" w:cs="Times New Roman"/>
          <w:b/>
          <w:sz w:val="24"/>
          <w:szCs w:val="24"/>
          <w:highlight w:val="yellow"/>
        </w:rPr>
      </w:pPr>
      <w:r>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772275" cy="1409700"/>
                <wp:effectExtent l="0" t="0" r="952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140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4A48" w:rsidRPr="00DD2E3A" w:rsidRDefault="00484A48" w:rsidP="00DD2E3A">
                            <w:pPr>
                              <w:spacing w:after="0"/>
                              <w:ind w:right="142" w:hanging="142"/>
                              <w:jc w:val="center"/>
                              <w:rPr>
                                <w:rFonts w:ascii="Times New Roman" w:hAnsi="Times New Roman" w:cs="Times New Roman"/>
                                <w:b/>
                                <w:noProof/>
                                <w:sz w:val="56"/>
                                <w:szCs w:val="56"/>
                              </w:rPr>
                            </w:pPr>
                            <w:r w:rsidRPr="00DD2E3A">
                              <w:rPr>
                                <w:rFonts w:ascii="Times New Roman" w:hAnsi="Times New Roman" w:cs="Times New Roman"/>
                                <w:b/>
                                <w:noProof/>
                                <w:sz w:val="56"/>
                                <w:szCs w:val="56"/>
                              </w:rPr>
                              <w:t>ООО «ЭКО-М»</w:t>
                            </w:r>
                          </w:p>
                          <w:p w:rsidR="00484A48" w:rsidRPr="00DD2E3A" w:rsidRDefault="00484A48" w:rsidP="00DD2E3A">
                            <w:pPr>
                              <w:spacing w:after="0"/>
                              <w:ind w:left="142" w:right="142"/>
                              <w:jc w:val="center"/>
                              <w:rPr>
                                <w:rFonts w:ascii="Times New Roman" w:hAnsi="Times New Roman" w:cs="Times New Roman"/>
                                <w:noProof/>
                                <w:sz w:val="24"/>
                                <w:szCs w:val="24"/>
                              </w:rPr>
                            </w:pPr>
                            <w:r w:rsidRPr="00DD2E3A">
                              <w:rPr>
                                <w:rFonts w:ascii="Times New Roman" w:hAnsi="Times New Roman" w:cs="Times New Roman"/>
                                <w:noProof/>
                                <w:sz w:val="24"/>
                                <w:szCs w:val="24"/>
                              </w:rPr>
                              <w:t>430910, Россия, Республика Мордовия, г. Саранск, р.п. Луховка, ул. Садовая, д. 188</w:t>
                            </w:r>
                          </w:p>
                          <w:p w:rsidR="00484A48" w:rsidRPr="00DD2E3A" w:rsidRDefault="00484A48" w:rsidP="00DD2E3A">
                            <w:pPr>
                              <w:spacing w:after="0"/>
                              <w:ind w:left="142" w:right="142"/>
                              <w:jc w:val="center"/>
                              <w:rPr>
                                <w:rFonts w:ascii="Times New Roman" w:hAnsi="Times New Roman" w:cs="Times New Roman"/>
                                <w:sz w:val="24"/>
                                <w:szCs w:val="24"/>
                              </w:rPr>
                            </w:pPr>
                            <w:r w:rsidRPr="00DD2E3A">
                              <w:rPr>
                                <w:rFonts w:ascii="Times New Roman" w:hAnsi="Times New Roman" w:cs="Times New Roman"/>
                                <w:noProof/>
                                <w:sz w:val="24"/>
                                <w:szCs w:val="24"/>
                              </w:rPr>
                              <w:t xml:space="preserve">Тел.: (8342) 22-28-91, Факс.: (8342) 22-28-92, </w:t>
                            </w:r>
                            <w:r w:rsidRPr="00DD2E3A">
                              <w:rPr>
                                <w:rFonts w:ascii="Times New Roman" w:hAnsi="Times New Roman" w:cs="Times New Roman"/>
                                <w:sz w:val="24"/>
                                <w:szCs w:val="24"/>
                                <w:lang w:val="en-US"/>
                              </w:rPr>
                              <w:t>E</w:t>
                            </w:r>
                            <w:r w:rsidRPr="00DD2E3A">
                              <w:rPr>
                                <w:rFonts w:ascii="Times New Roman" w:hAnsi="Times New Roman" w:cs="Times New Roman"/>
                                <w:sz w:val="24"/>
                                <w:szCs w:val="24"/>
                              </w:rPr>
                              <w:t>-</w:t>
                            </w:r>
                            <w:r w:rsidRPr="00DD2E3A">
                              <w:rPr>
                                <w:rFonts w:ascii="Times New Roman" w:hAnsi="Times New Roman" w:cs="Times New Roman"/>
                                <w:sz w:val="24"/>
                                <w:szCs w:val="24"/>
                                <w:lang w:val="en-US"/>
                              </w:rPr>
                              <w:t>mail</w:t>
                            </w:r>
                            <w:r w:rsidRPr="00DD2E3A">
                              <w:rPr>
                                <w:rFonts w:ascii="Times New Roman" w:hAnsi="Times New Roman" w:cs="Times New Roman"/>
                                <w:sz w:val="24"/>
                                <w:szCs w:val="24"/>
                              </w:rPr>
                              <w:t xml:space="preserve">: </w:t>
                            </w:r>
                            <w:hyperlink r:id="rId9" w:history="1">
                              <w:r w:rsidRPr="00DD2E3A">
                                <w:rPr>
                                  <w:rStyle w:val="ab"/>
                                  <w:rFonts w:ascii="Times New Roman" w:hAnsi="Times New Roman" w:cs="Times New Roman"/>
                                  <w:sz w:val="24"/>
                                  <w:szCs w:val="24"/>
                                  <w:lang w:val="en-US"/>
                                </w:rPr>
                                <w:t>sekretar</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eco</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m</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energy</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com</w:t>
                              </w:r>
                            </w:hyperlink>
                          </w:p>
                          <w:p w:rsidR="00484A48" w:rsidRPr="00DD2E3A" w:rsidRDefault="00484A48" w:rsidP="00DD2E3A">
                            <w:pPr>
                              <w:spacing w:after="0"/>
                              <w:ind w:left="142" w:right="142"/>
                              <w:jc w:val="center"/>
                              <w:rPr>
                                <w:rFonts w:ascii="Times New Roman" w:hAnsi="Times New Roman" w:cs="Times New Roman"/>
                                <w:sz w:val="24"/>
                                <w:szCs w:val="24"/>
                              </w:rPr>
                            </w:pPr>
                            <w:r w:rsidRPr="00DD2E3A">
                              <w:rPr>
                                <w:rFonts w:ascii="Times New Roman" w:hAnsi="Times New Roman" w:cs="Times New Roman"/>
                                <w:sz w:val="24"/>
                                <w:szCs w:val="24"/>
                              </w:rPr>
                              <w:t xml:space="preserve">ИНН 1328904376, КПП 132801001, ОГРН 1051328052160, ОКПО 93381130  </w:t>
                            </w:r>
                          </w:p>
                          <w:p w:rsidR="00484A48" w:rsidRDefault="00484A48" w:rsidP="00DD2E3A">
                            <w:pPr>
                              <w:spacing w:after="0"/>
                              <w:ind w:left="142" w:right="142"/>
                              <w:jc w:val="center"/>
                              <w:rPr>
                                <w:rFonts w:ascii="Arial" w:hAnsi="Arial" w:cs="Arial"/>
                                <w:sz w:val="24"/>
                                <w:szCs w:val="24"/>
                              </w:rPr>
                            </w:pPr>
                            <w:r>
                              <w:rPr>
                                <w:rFonts w:ascii="Arial" w:hAnsi="Arial" w:cs="Arial"/>
                                <w:sz w:val="24"/>
                                <w:szCs w:val="24"/>
                              </w:rPr>
                              <w:t>_______________________________________________________________________</w:t>
                            </w:r>
                          </w:p>
                          <w:p w:rsidR="00484A48" w:rsidRDefault="00484A48" w:rsidP="00DD2E3A">
                            <w:pPr>
                              <w:spacing w:after="0"/>
                              <w:ind w:left="142" w:right="142"/>
                              <w:jc w:val="center"/>
                              <w:rPr>
                                <w:rFonts w:ascii="Arial" w:hAnsi="Arial" w:cs="Arial"/>
                                <w:sz w:val="20"/>
                                <w:szCs w:val="20"/>
                              </w:rPr>
                            </w:pPr>
                          </w:p>
                          <w:p w:rsidR="00484A48" w:rsidRDefault="00484A48" w:rsidP="00DD2E3A">
                            <w:pPr>
                              <w:spacing w:after="0"/>
                              <w:ind w:left="142" w:right="142"/>
                              <w:jc w:val="center"/>
                              <w:rPr>
                                <w:rFonts w:ascii="Arial" w:hAnsi="Arial" w:cs="Arial"/>
                                <w:noProof/>
                                <w:sz w:val="16"/>
                                <w:szCs w:val="16"/>
                              </w:rPr>
                            </w:pPr>
                          </w:p>
                          <w:p w:rsidR="00484A48" w:rsidRDefault="00484A48" w:rsidP="00DD2E3A">
                            <w:pPr>
                              <w:spacing w:after="0"/>
                              <w:ind w:left="142" w:right="142"/>
                              <w:rPr>
                                <w:rFonts w:ascii="Arial" w:hAnsi="Arial" w:cs="Arial"/>
                                <w:sz w:val="10"/>
                                <w:szCs w:val="10"/>
                              </w:rPr>
                            </w:pPr>
                          </w:p>
                          <w:p w:rsidR="00484A48" w:rsidRDefault="00484A48" w:rsidP="00DD2E3A">
                            <w:pPr>
                              <w:spacing w:after="0"/>
                              <w:ind w:left="142" w:right="142"/>
                              <w:jc w:val="both"/>
                              <w:rPr>
                                <w:rFonts w:ascii="Arial" w:hAnsi="Arial" w:cs="Arial"/>
                                <w:sz w:val="16"/>
                                <w:szCs w:val="16"/>
                              </w:rPr>
                            </w:pPr>
                          </w:p>
                          <w:p w:rsidR="00484A48" w:rsidRDefault="00484A48" w:rsidP="00DD2E3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533.25pt;height:1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" stroked="f">
                <v:textbox>
                  <w:txbxContent>
                    <w:p w:rsidR="00484A48" w:rsidRPr="00DD2E3A" w:rsidRDefault="00484A48" w:rsidP="00DD2E3A">
                      <w:pPr>
                        <w:spacing w:after="0"/>
                        <w:ind w:right="142" w:hanging="142"/>
                        <w:jc w:val="center"/>
                        <w:rPr>
                          <w:rFonts w:ascii="Times New Roman" w:hAnsi="Times New Roman" w:cs="Times New Roman"/>
                          <w:b/>
                          <w:noProof/>
                          <w:sz w:val="56"/>
                          <w:szCs w:val="56"/>
                        </w:rPr>
                      </w:pPr>
                      <w:r w:rsidRPr="00DD2E3A">
                        <w:rPr>
                          <w:rFonts w:ascii="Times New Roman" w:hAnsi="Times New Roman" w:cs="Times New Roman"/>
                          <w:b/>
                          <w:noProof/>
                          <w:sz w:val="56"/>
                          <w:szCs w:val="56"/>
                        </w:rPr>
                        <w:t>ООО «ЭКО-М»</w:t>
                      </w:r>
                    </w:p>
                    <w:p w:rsidR="00484A48" w:rsidRPr="00DD2E3A" w:rsidRDefault="00484A48" w:rsidP="00DD2E3A">
                      <w:pPr>
                        <w:spacing w:after="0"/>
                        <w:ind w:left="142" w:right="142"/>
                        <w:jc w:val="center"/>
                        <w:rPr>
                          <w:rFonts w:ascii="Times New Roman" w:hAnsi="Times New Roman" w:cs="Times New Roman"/>
                          <w:noProof/>
                          <w:sz w:val="24"/>
                          <w:szCs w:val="24"/>
                        </w:rPr>
                      </w:pPr>
                      <w:r w:rsidRPr="00DD2E3A">
                        <w:rPr>
                          <w:rFonts w:ascii="Times New Roman" w:hAnsi="Times New Roman" w:cs="Times New Roman"/>
                          <w:noProof/>
                          <w:sz w:val="24"/>
                          <w:szCs w:val="24"/>
                        </w:rPr>
                        <w:t>430910, Россия, Республика Мордовия, г. Саранск, р.п. Луховка, ул. Садовая, д. 188</w:t>
                      </w:r>
                    </w:p>
                    <w:p w:rsidR="00484A48" w:rsidRPr="00DD2E3A" w:rsidRDefault="00484A48" w:rsidP="00DD2E3A">
                      <w:pPr>
                        <w:spacing w:after="0"/>
                        <w:ind w:left="142" w:right="142"/>
                        <w:jc w:val="center"/>
                        <w:rPr>
                          <w:rFonts w:ascii="Times New Roman" w:hAnsi="Times New Roman" w:cs="Times New Roman"/>
                          <w:sz w:val="24"/>
                          <w:szCs w:val="24"/>
                        </w:rPr>
                      </w:pPr>
                      <w:r w:rsidRPr="00DD2E3A">
                        <w:rPr>
                          <w:rFonts w:ascii="Times New Roman" w:hAnsi="Times New Roman" w:cs="Times New Roman"/>
                          <w:noProof/>
                          <w:sz w:val="24"/>
                          <w:szCs w:val="24"/>
                        </w:rPr>
                        <w:t xml:space="preserve">Тел.: (8342) 22-28-91, Факс.: (8342) 22-28-92, </w:t>
                      </w:r>
                      <w:r w:rsidRPr="00DD2E3A">
                        <w:rPr>
                          <w:rFonts w:ascii="Times New Roman" w:hAnsi="Times New Roman" w:cs="Times New Roman"/>
                          <w:sz w:val="24"/>
                          <w:szCs w:val="24"/>
                          <w:lang w:val="en-US"/>
                        </w:rPr>
                        <w:t>E</w:t>
                      </w:r>
                      <w:r w:rsidRPr="00DD2E3A">
                        <w:rPr>
                          <w:rFonts w:ascii="Times New Roman" w:hAnsi="Times New Roman" w:cs="Times New Roman"/>
                          <w:sz w:val="24"/>
                          <w:szCs w:val="24"/>
                        </w:rPr>
                        <w:t>-</w:t>
                      </w:r>
                      <w:r w:rsidRPr="00DD2E3A">
                        <w:rPr>
                          <w:rFonts w:ascii="Times New Roman" w:hAnsi="Times New Roman" w:cs="Times New Roman"/>
                          <w:sz w:val="24"/>
                          <w:szCs w:val="24"/>
                          <w:lang w:val="en-US"/>
                        </w:rPr>
                        <w:t>mail</w:t>
                      </w:r>
                      <w:r w:rsidRPr="00DD2E3A">
                        <w:rPr>
                          <w:rFonts w:ascii="Times New Roman" w:hAnsi="Times New Roman" w:cs="Times New Roman"/>
                          <w:sz w:val="24"/>
                          <w:szCs w:val="24"/>
                        </w:rPr>
                        <w:t xml:space="preserve">: </w:t>
                      </w:r>
                      <w:hyperlink r:id="rId10" w:history="1">
                        <w:r w:rsidRPr="00DD2E3A">
                          <w:rPr>
                            <w:rStyle w:val="ab"/>
                            <w:rFonts w:ascii="Times New Roman" w:hAnsi="Times New Roman" w:cs="Times New Roman"/>
                            <w:sz w:val="24"/>
                            <w:szCs w:val="24"/>
                            <w:lang w:val="en-US"/>
                          </w:rPr>
                          <w:t>sekretar</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eco</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m</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energy</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com</w:t>
                        </w:r>
                      </w:hyperlink>
                    </w:p>
                    <w:p w:rsidR="00484A48" w:rsidRPr="00DD2E3A" w:rsidRDefault="00484A48" w:rsidP="00DD2E3A">
                      <w:pPr>
                        <w:spacing w:after="0"/>
                        <w:ind w:left="142" w:right="142"/>
                        <w:jc w:val="center"/>
                        <w:rPr>
                          <w:rFonts w:ascii="Times New Roman" w:hAnsi="Times New Roman" w:cs="Times New Roman"/>
                          <w:sz w:val="24"/>
                          <w:szCs w:val="24"/>
                        </w:rPr>
                      </w:pPr>
                      <w:r w:rsidRPr="00DD2E3A">
                        <w:rPr>
                          <w:rFonts w:ascii="Times New Roman" w:hAnsi="Times New Roman" w:cs="Times New Roman"/>
                          <w:sz w:val="24"/>
                          <w:szCs w:val="24"/>
                        </w:rPr>
                        <w:t xml:space="preserve">ИНН 1328904376, КПП 132801001, ОГРН 1051328052160, ОКПО 93381130  </w:t>
                      </w:r>
                    </w:p>
                    <w:p w:rsidR="00484A48" w:rsidRDefault="00484A48" w:rsidP="00DD2E3A">
                      <w:pPr>
                        <w:spacing w:after="0"/>
                        <w:ind w:left="142" w:right="142"/>
                        <w:jc w:val="center"/>
                        <w:rPr>
                          <w:rFonts w:ascii="Arial" w:hAnsi="Arial" w:cs="Arial"/>
                          <w:sz w:val="24"/>
                          <w:szCs w:val="24"/>
                        </w:rPr>
                      </w:pPr>
                      <w:r>
                        <w:rPr>
                          <w:rFonts w:ascii="Arial" w:hAnsi="Arial" w:cs="Arial"/>
                          <w:sz w:val="24"/>
                          <w:szCs w:val="24"/>
                        </w:rPr>
                        <w:t>_______________________________________________________________________</w:t>
                      </w:r>
                    </w:p>
                    <w:p w:rsidR="00484A48" w:rsidRDefault="00484A48" w:rsidP="00DD2E3A">
                      <w:pPr>
                        <w:spacing w:after="0"/>
                        <w:ind w:left="142" w:right="142"/>
                        <w:jc w:val="center"/>
                        <w:rPr>
                          <w:rFonts w:ascii="Arial" w:hAnsi="Arial" w:cs="Arial"/>
                          <w:sz w:val="20"/>
                          <w:szCs w:val="20"/>
                        </w:rPr>
                      </w:pPr>
                    </w:p>
                    <w:p w:rsidR="00484A48" w:rsidRDefault="00484A48" w:rsidP="00DD2E3A">
                      <w:pPr>
                        <w:spacing w:after="0"/>
                        <w:ind w:left="142" w:right="142"/>
                        <w:jc w:val="center"/>
                        <w:rPr>
                          <w:rFonts w:ascii="Arial" w:hAnsi="Arial" w:cs="Arial"/>
                          <w:noProof/>
                          <w:sz w:val="16"/>
                          <w:szCs w:val="16"/>
                        </w:rPr>
                      </w:pPr>
                    </w:p>
                    <w:p w:rsidR="00484A48" w:rsidRDefault="00484A48" w:rsidP="00DD2E3A">
                      <w:pPr>
                        <w:spacing w:after="0"/>
                        <w:ind w:left="142" w:right="142"/>
                        <w:rPr>
                          <w:rFonts w:ascii="Arial" w:hAnsi="Arial" w:cs="Arial"/>
                          <w:sz w:val="10"/>
                          <w:szCs w:val="10"/>
                        </w:rPr>
                      </w:pPr>
                    </w:p>
                    <w:p w:rsidR="00484A48" w:rsidRDefault="00484A48" w:rsidP="00DD2E3A">
                      <w:pPr>
                        <w:spacing w:after="0"/>
                        <w:ind w:left="142" w:right="142"/>
                        <w:jc w:val="both"/>
                        <w:rPr>
                          <w:rFonts w:ascii="Arial" w:hAnsi="Arial" w:cs="Arial"/>
                          <w:sz w:val="16"/>
                          <w:szCs w:val="16"/>
                        </w:rPr>
                      </w:pPr>
                    </w:p>
                    <w:p w:rsidR="00484A48" w:rsidRDefault="00484A48" w:rsidP="00DD2E3A"/>
                  </w:txbxContent>
                </v:textbox>
              </v:shape>
            </w:pict>
          </mc:Fallback>
        </mc:AlternateContent>
      </w:r>
    </w:p>
    <w:p w:rsidR="001E227B" w:rsidRDefault="001E227B" w:rsidP="00A03616">
      <w:pPr>
        <w:jc w:val="center"/>
        <w:rPr>
          <w:rFonts w:ascii="Times New Roman" w:hAnsi="Times New Roman" w:cs="Times New Roman"/>
          <w:b/>
          <w:sz w:val="24"/>
          <w:szCs w:val="24"/>
          <w:highlight w:val="yellow"/>
        </w:rPr>
      </w:pPr>
    </w:p>
    <w:p w:rsidR="001E227B" w:rsidRDefault="001E227B" w:rsidP="00A03616">
      <w:pPr>
        <w:jc w:val="center"/>
        <w:rPr>
          <w:rFonts w:ascii="Times New Roman" w:hAnsi="Times New Roman" w:cs="Times New Roman"/>
          <w:b/>
          <w:sz w:val="24"/>
          <w:szCs w:val="24"/>
          <w:highlight w:val="yellow"/>
        </w:rPr>
      </w:pPr>
    </w:p>
    <w:p w:rsidR="0053274D" w:rsidRDefault="0053274D" w:rsidP="00A03616">
      <w:pPr>
        <w:jc w:val="center"/>
        <w:rPr>
          <w:rFonts w:ascii="Times New Roman" w:hAnsi="Times New Roman" w:cs="Times New Roman"/>
          <w:b/>
          <w:sz w:val="24"/>
          <w:szCs w:val="24"/>
        </w:rPr>
      </w:pPr>
    </w:p>
    <w:p w:rsidR="003B33C8" w:rsidRDefault="003B33C8"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DD2E3A" w:rsidRDefault="00DD2E3A" w:rsidP="00A03616">
      <w:pPr>
        <w:jc w:val="center"/>
        <w:rPr>
          <w:rFonts w:ascii="Times New Roman" w:hAnsi="Times New Roman" w:cs="Times New Roman"/>
          <w:b/>
          <w:sz w:val="24"/>
          <w:szCs w:val="24"/>
        </w:rPr>
      </w:pPr>
    </w:p>
    <w:p w:rsidR="00DD2E3A" w:rsidRDefault="00DD2E3A"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r>
        <w:rPr>
          <w:rFonts w:ascii="Times New Roman" w:hAnsi="Times New Roman" w:cs="Times New Roman"/>
          <w:b/>
          <w:sz w:val="24"/>
          <w:szCs w:val="24"/>
        </w:rPr>
        <w:t xml:space="preserve">Технический отчет </w:t>
      </w:r>
    </w:p>
    <w:p w:rsidR="006D665D" w:rsidRDefault="0053274D" w:rsidP="00A03616">
      <w:pPr>
        <w:jc w:val="center"/>
        <w:rPr>
          <w:rFonts w:ascii="Times New Roman" w:hAnsi="Times New Roman" w:cs="Times New Roman"/>
          <w:b/>
          <w:sz w:val="24"/>
          <w:szCs w:val="24"/>
        </w:rPr>
      </w:pPr>
      <w:r>
        <w:rPr>
          <w:rFonts w:ascii="Times New Roman" w:hAnsi="Times New Roman" w:cs="Times New Roman"/>
          <w:b/>
          <w:sz w:val="24"/>
          <w:szCs w:val="24"/>
        </w:rPr>
        <w:t xml:space="preserve"> составленный по результатам </w:t>
      </w:r>
      <w:r w:rsidRPr="0053274D">
        <w:rPr>
          <w:rFonts w:ascii="Times New Roman" w:hAnsi="Times New Roman" w:cs="Times New Roman"/>
          <w:b/>
          <w:sz w:val="24"/>
          <w:szCs w:val="24"/>
        </w:rPr>
        <w:t xml:space="preserve">проведение технического обследования системы теплоснабжения </w:t>
      </w:r>
      <w:proofErr w:type="spellStart"/>
      <w:r w:rsidR="00C6214A">
        <w:rPr>
          <w:rFonts w:ascii="Times New Roman" w:hAnsi="Times New Roman" w:cs="Times New Roman"/>
          <w:b/>
          <w:sz w:val="24"/>
          <w:szCs w:val="24"/>
        </w:rPr>
        <w:t>Лямбирского</w:t>
      </w:r>
      <w:proofErr w:type="spellEnd"/>
      <w:r w:rsidRPr="0053274D">
        <w:rPr>
          <w:rFonts w:ascii="Times New Roman" w:hAnsi="Times New Roman" w:cs="Times New Roman"/>
          <w:b/>
          <w:sz w:val="24"/>
          <w:szCs w:val="24"/>
        </w:rPr>
        <w:t xml:space="preserve"> сельского поселения </w:t>
      </w:r>
      <w:proofErr w:type="spellStart"/>
      <w:r w:rsidR="00864758">
        <w:rPr>
          <w:rFonts w:ascii="Times New Roman" w:hAnsi="Times New Roman" w:cs="Times New Roman"/>
          <w:b/>
          <w:sz w:val="24"/>
          <w:szCs w:val="24"/>
        </w:rPr>
        <w:t>Лямбирского</w:t>
      </w:r>
      <w:proofErr w:type="spellEnd"/>
      <w:r w:rsidRPr="0053274D">
        <w:rPr>
          <w:rFonts w:ascii="Times New Roman" w:hAnsi="Times New Roman" w:cs="Times New Roman"/>
          <w:b/>
          <w:sz w:val="24"/>
          <w:szCs w:val="24"/>
        </w:rPr>
        <w:t xml:space="preserve"> муниципального района Республики Мордовия</w:t>
      </w: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53274D" w:rsidRDefault="0053274D" w:rsidP="00A03616">
      <w:pPr>
        <w:jc w:val="center"/>
        <w:rPr>
          <w:rFonts w:ascii="Times New Roman" w:hAnsi="Times New Roman" w:cs="Times New Roman"/>
          <w:b/>
          <w:sz w:val="24"/>
          <w:szCs w:val="24"/>
        </w:rPr>
      </w:pPr>
    </w:p>
    <w:p w:rsidR="0019163D" w:rsidRDefault="0019163D" w:rsidP="00A03616">
      <w:pPr>
        <w:jc w:val="center"/>
        <w:rPr>
          <w:rFonts w:ascii="Times New Roman" w:hAnsi="Times New Roman" w:cs="Times New Roman"/>
          <w:b/>
          <w:sz w:val="24"/>
          <w:szCs w:val="24"/>
        </w:rPr>
      </w:pPr>
    </w:p>
    <w:p w:rsidR="0053274D" w:rsidRDefault="00DD2E3A" w:rsidP="0019163D">
      <w:pPr>
        <w:pStyle w:val="af"/>
        <w:jc w:val="center"/>
        <w:rPr>
          <w:rFonts w:ascii="Times New Roman" w:hAnsi="Times New Roman"/>
          <w:b/>
          <w:sz w:val="24"/>
          <w:szCs w:val="24"/>
        </w:rPr>
      </w:pPr>
      <w:r>
        <w:rPr>
          <w:rFonts w:ascii="Times New Roman" w:hAnsi="Times New Roman"/>
          <w:b/>
          <w:sz w:val="24"/>
          <w:szCs w:val="24"/>
        </w:rPr>
        <w:t>Директор ООО «ЭКО-М»                                                                                        А. А. Григорьев</w:t>
      </w:r>
    </w:p>
    <w:p w:rsidR="00CE1015" w:rsidRPr="00922BC7" w:rsidRDefault="00A03616" w:rsidP="00A03616">
      <w:pPr>
        <w:jc w:val="center"/>
        <w:rPr>
          <w:rFonts w:ascii="Times New Roman" w:hAnsi="Times New Roman" w:cs="Times New Roman"/>
          <w:b/>
          <w:sz w:val="24"/>
          <w:szCs w:val="24"/>
        </w:rPr>
      </w:pPr>
      <w:r w:rsidRPr="00922BC7">
        <w:rPr>
          <w:rFonts w:ascii="Times New Roman" w:hAnsi="Times New Roman" w:cs="Times New Roman"/>
          <w:b/>
          <w:sz w:val="24"/>
          <w:szCs w:val="24"/>
        </w:rPr>
        <w:lastRenderedPageBreak/>
        <w:t>Содержание</w:t>
      </w:r>
    </w:p>
    <w:p w:rsidR="00D6197D" w:rsidRPr="00D6197D" w:rsidRDefault="00D01BD0" w:rsidP="00D6197D">
      <w:pPr>
        <w:pStyle w:val="11"/>
        <w:tabs>
          <w:tab w:val="right" w:leader="dot" w:pos="9912"/>
        </w:tabs>
        <w:spacing w:after="0"/>
        <w:rPr>
          <w:rFonts w:asciiTheme="minorHAnsi" w:hAnsiTheme="minorHAnsi"/>
          <w:b w:val="0"/>
          <w:noProof/>
          <w:sz w:val="22"/>
        </w:rPr>
      </w:pPr>
      <w:r w:rsidRPr="00F6558B">
        <w:rPr>
          <w:rFonts w:cs="Times New Roman"/>
          <w:b w:val="0"/>
          <w:szCs w:val="24"/>
        </w:rPr>
        <w:fldChar w:fldCharType="begin"/>
      </w:r>
      <w:r w:rsidR="00922BC7" w:rsidRPr="00F6558B">
        <w:rPr>
          <w:rFonts w:cs="Times New Roman"/>
          <w:b w:val="0"/>
          <w:szCs w:val="24"/>
        </w:rPr>
        <w:instrText xml:space="preserve"> TOC \o "1-1" \h \z \u </w:instrText>
      </w:r>
      <w:r w:rsidRPr="00F6558B">
        <w:rPr>
          <w:rFonts w:cs="Times New Roman"/>
          <w:b w:val="0"/>
          <w:szCs w:val="24"/>
        </w:rPr>
        <w:fldChar w:fldCharType="separate"/>
      </w:r>
      <w:hyperlink w:anchor="_Toc447200333" w:history="1">
        <w:r w:rsidR="00D6197D" w:rsidRPr="00D6197D">
          <w:rPr>
            <w:rStyle w:val="ab"/>
            <w:rFonts w:cs="Times New Roman"/>
            <w:b w:val="0"/>
            <w:noProof/>
          </w:rPr>
          <w:t>1 Общие положения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_Toc447200333 \h </w:instrText>
        </w:r>
        <w:r w:rsidR="00D6197D" w:rsidRPr="00D6197D">
          <w:rPr>
            <w:b w:val="0"/>
            <w:noProof/>
            <w:webHidden/>
          </w:rPr>
        </w:r>
        <w:r w:rsidR="00D6197D" w:rsidRPr="00D6197D">
          <w:rPr>
            <w:b w:val="0"/>
            <w:noProof/>
            <w:webHidden/>
          </w:rPr>
          <w:fldChar w:fldCharType="separate"/>
        </w:r>
        <w:r w:rsidR="00D6197D" w:rsidRPr="00D6197D">
          <w:rPr>
            <w:b w:val="0"/>
            <w:noProof/>
            <w:webHidden/>
          </w:rPr>
          <w:t>3</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34" w:history="1">
        <w:r w:rsidR="00D6197D" w:rsidRPr="00D6197D">
          <w:rPr>
            <w:rStyle w:val="ab"/>
            <w:b w:val="0"/>
            <w:noProof/>
          </w:rPr>
          <w:t>2 Общая характеристика систем теплоснабжения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_Toc447200334 \h </w:instrText>
        </w:r>
        <w:r w:rsidR="00D6197D" w:rsidRPr="00D6197D">
          <w:rPr>
            <w:b w:val="0"/>
            <w:noProof/>
            <w:webHidden/>
          </w:rPr>
        </w:r>
        <w:r w:rsidR="00D6197D" w:rsidRPr="00D6197D">
          <w:rPr>
            <w:b w:val="0"/>
            <w:noProof/>
            <w:webHidden/>
          </w:rPr>
          <w:fldChar w:fldCharType="separate"/>
        </w:r>
        <w:r w:rsidR="00D6197D" w:rsidRPr="00D6197D">
          <w:rPr>
            <w:b w:val="0"/>
            <w:noProof/>
            <w:webHidden/>
          </w:rPr>
          <w:t>3</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35" w:history="1">
        <w:r w:rsidR="00D6197D" w:rsidRPr="00D6197D">
          <w:rPr>
            <w:rStyle w:val="ab"/>
            <w:rFonts w:cs="Times New Roman"/>
            <w:b w:val="0"/>
            <w:noProof/>
          </w:rPr>
          <w:t>3. Состав и содержание работ по проведению технического обследования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_Toc447200335 \h </w:instrText>
        </w:r>
        <w:r w:rsidR="00D6197D" w:rsidRPr="00D6197D">
          <w:rPr>
            <w:b w:val="0"/>
            <w:noProof/>
            <w:webHidden/>
          </w:rPr>
        </w:r>
        <w:r w:rsidR="00D6197D" w:rsidRPr="00D6197D">
          <w:rPr>
            <w:b w:val="0"/>
            <w:noProof/>
            <w:webHidden/>
          </w:rPr>
          <w:fldChar w:fldCharType="separate"/>
        </w:r>
        <w:r w:rsidR="00D6197D" w:rsidRPr="00D6197D">
          <w:rPr>
            <w:b w:val="0"/>
            <w:noProof/>
            <w:webHidden/>
          </w:rPr>
          <w:t>4</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38" w:history="1">
        <w:r w:rsidR="00D6197D" w:rsidRPr="00D6197D">
          <w:rPr>
            <w:rStyle w:val="ab"/>
            <w:rFonts w:cs="Times New Roman"/>
            <w:b w:val="0"/>
            <w:noProof/>
          </w:rPr>
          <w:t>3.1. Обследование котельной (котельных)</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_Toc447200338 \h </w:instrText>
        </w:r>
        <w:r w:rsidR="00D6197D" w:rsidRPr="00D6197D">
          <w:rPr>
            <w:b w:val="0"/>
            <w:noProof/>
            <w:webHidden/>
          </w:rPr>
        </w:r>
        <w:r w:rsidR="00D6197D" w:rsidRPr="00D6197D">
          <w:rPr>
            <w:b w:val="0"/>
            <w:noProof/>
            <w:webHidden/>
          </w:rPr>
          <w:fldChar w:fldCharType="separate"/>
        </w:r>
        <w:r w:rsidR="00D6197D" w:rsidRPr="00D6197D">
          <w:rPr>
            <w:b w:val="0"/>
            <w:noProof/>
            <w:webHidden/>
          </w:rPr>
          <w:t>4</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39" w:history="1">
        <w:r w:rsidR="00D6197D" w:rsidRPr="00D6197D">
          <w:rPr>
            <w:rStyle w:val="ab"/>
            <w:rFonts w:cs="Times New Roman"/>
            <w:b w:val="0"/>
            <w:noProof/>
          </w:rPr>
          <w:t>3.1.1. Общая характеристика энергоисточников</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_Toc447200339 \h </w:instrText>
        </w:r>
        <w:r w:rsidR="00D6197D" w:rsidRPr="00D6197D">
          <w:rPr>
            <w:b w:val="0"/>
            <w:noProof/>
            <w:webHidden/>
          </w:rPr>
        </w:r>
        <w:r w:rsidR="00D6197D" w:rsidRPr="00D6197D">
          <w:rPr>
            <w:b w:val="0"/>
            <w:noProof/>
            <w:webHidden/>
          </w:rPr>
          <w:fldChar w:fldCharType="separate"/>
        </w:r>
        <w:r w:rsidR="00D6197D" w:rsidRPr="00D6197D">
          <w:rPr>
            <w:b w:val="0"/>
            <w:noProof/>
            <w:webHidden/>
          </w:rPr>
          <w:t>4</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0" w:history="1">
        <w:r w:rsidR="00D6197D" w:rsidRPr="00D6197D">
          <w:rPr>
            <w:rStyle w:val="ab"/>
            <w:rFonts w:cs="Times New Roman"/>
            <w:b w:val="0"/>
            <w:noProof/>
          </w:rPr>
          <w:t>3.1.2 Обследование основного и вспомогательного оборудования котельной (котельных)</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_Toc447200340 \h </w:instrText>
        </w:r>
        <w:r w:rsidR="00D6197D" w:rsidRPr="00D6197D">
          <w:rPr>
            <w:b w:val="0"/>
            <w:noProof/>
            <w:webHidden/>
          </w:rPr>
        </w:r>
        <w:r w:rsidR="00D6197D" w:rsidRPr="00D6197D">
          <w:rPr>
            <w:b w:val="0"/>
            <w:noProof/>
            <w:webHidden/>
          </w:rPr>
          <w:fldChar w:fldCharType="separate"/>
        </w:r>
        <w:r w:rsidR="00D6197D" w:rsidRPr="00D6197D">
          <w:rPr>
            <w:b w:val="0"/>
            <w:noProof/>
            <w:webHidden/>
          </w:rPr>
          <w:t>5</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1" w:history="1">
        <w:r w:rsidR="00D6197D" w:rsidRPr="00D6197D">
          <w:rPr>
            <w:rStyle w:val="ab"/>
            <w:b w:val="0"/>
            <w:noProof/>
          </w:rPr>
          <w:t>3.1.3 Определение баланса тепловой мощности и присоединенной тепловой нагрузки</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_Toc447200341 \h </w:instrText>
        </w:r>
        <w:r w:rsidR="00D6197D" w:rsidRPr="00D6197D">
          <w:rPr>
            <w:b w:val="0"/>
            <w:noProof/>
            <w:webHidden/>
          </w:rPr>
        </w:r>
        <w:r w:rsidR="00D6197D" w:rsidRPr="00D6197D">
          <w:rPr>
            <w:b w:val="0"/>
            <w:noProof/>
            <w:webHidden/>
          </w:rPr>
          <w:fldChar w:fldCharType="separate"/>
        </w:r>
        <w:r w:rsidR="00D6197D" w:rsidRPr="00D6197D">
          <w:rPr>
            <w:b w:val="0"/>
            <w:noProof/>
            <w:webHidden/>
          </w:rPr>
          <w:t>6</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2" w:history="1">
        <w:r w:rsidR="00D6197D" w:rsidRPr="00D6197D">
          <w:rPr>
            <w:rStyle w:val="ab"/>
            <w:b w:val="0"/>
            <w:noProof/>
          </w:rPr>
          <w:t>3.1.4 Обследование приборов учета тепла, отпущенного в тепловые сети</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_Toc447200342 \h </w:instrText>
        </w:r>
        <w:r w:rsidR="00D6197D" w:rsidRPr="00D6197D">
          <w:rPr>
            <w:b w:val="0"/>
            <w:noProof/>
            <w:webHidden/>
          </w:rPr>
        </w:r>
        <w:r w:rsidR="00D6197D" w:rsidRPr="00D6197D">
          <w:rPr>
            <w:b w:val="0"/>
            <w:noProof/>
            <w:webHidden/>
          </w:rPr>
          <w:fldChar w:fldCharType="separate"/>
        </w:r>
        <w:r w:rsidR="00D6197D" w:rsidRPr="00D6197D">
          <w:rPr>
            <w:b w:val="0"/>
            <w:noProof/>
            <w:webHidden/>
          </w:rPr>
          <w:t>7</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3" w:history="1">
        <w:r w:rsidR="00D6197D" w:rsidRPr="00D6197D">
          <w:rPr>
            <w:rStyle w:val="ab"/>
            <w:b w:val="0"/>
            <w:noProof/>
          </w:rPr>
          <w:t>3.1.5 Обследование технико-экономических показателей работы котельной (котельных)</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_Toc447200343 \h </w:instrText>
        </w:r>
        <w:r w:rsidR="00D6197D" w:rsidRPr="00D6197D">
          <w:rPr>
            <w:b w:val="0"/>
            <w:noProof/>
            <w:webHidden/>
          </w:rPr>
        </w:r>
        <w:r w:rsidR="00D6197D" w:rsidRPr="00D6197D">
          <w:rPr>
            <w:b w:val="0"/>
            <w:noProof/>
            <w:webHidden/>
          </w:rPr>
          <w:fldChar w:fldCharType="separate"/>
        </w:r>
        <w:r w:rsidR="00D6197D" w:rsidRPr="00D6197D">
          <w:rPr>
            <w:b w:val="0"/>
            <w:noProof/>
            <w:webHidden/>
          </w:rPr>
          <w:t>7</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4" w:history="1">
        <w:r w:rsidR="00D6197D" w:rsidRPr="00D6197D">
          <w:rPr>
            <w:rStyle w:val="ab"/>
            <w:rFonts w:cs="Times New Roman"/>
            <w:b w:val="0"/>
            <w:noProof/>
          </w:rPr>
          <w:t>3.1.6  Определение энергетического баланса котельной (котельных)</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_Toc447200344 \h </w:instrText>
        </w:r>
        <w:r w:rsidR="00D6197D" w:rsidRPr="00D6197D">
          <w:rPr>
            <w:b w:val="0"/>
            <w:noProof/>
            <w:webHidden/>
          </w:rPr>
        </w:r>
        <w:r w:rsidR="00D6197D" w:rsidRPr="00D6197D">
          <w:rPr>
            <w:b w:val="0"/>
            <w:noProof/>
            <w:webHidden/>
          </w:rPr>
          <w:fldChar w:fldCharType="separate"/>
        </w:r>
        <w:r w:rsidR="00D6197D" w:rsidRPr="00D6197D">
          <w:rPr>
            <w:b w:val="0"/>
            <w:noProof/>
            <w:webHidden/>
          </w:rPr>
          <w:t>8</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5" w:history="1">
        <w:r w:rsidR="00D6197D" w:rsidRPr="00D6197D">
          <w:rPr>
            <w:rStyle w:val="ab"/>
            <w:rFonts w:cs="Times New Roman"/>
            <w:b w:val="0"/>
            <w:noProof/>
          </w:rPr>
          <w:t>3.2. Обследование сетей теплоснабжения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_Toc447200345 \h </w:instrText>
        </w:r>
        <w:r w:rsidR="00D6197D" w:rsidRPr="00D6197D">
          <w:rPr>
            <w:b w:val="0"/>
            <w:noProof/>
            <w:webHidden/>
          </w:rPr>
        </w:r>
        <w:r w:rsidR="00D6197D" w:rsidRPr="00D6197D">
          <w:rPr>
            <w:b w:val="0"/>
            <w:noProof/>
            <w:webHidden/>
          </w:rPr>
          <w:fldChar w:fldCharType="separate"/>
        </w:r>
        <w:r w:rsidR="00D6197D" w:rsidRPr="00D6197D">
          <w:rPr>
            <w:b w:val="0"/>
            <w:noProof/>
            <w:webHidden/>
          </w:rPr>
          <w:t>12</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6" w:history="1">
        <w:r w:rsidR="00D6197D" w:rsidRPr="00D6197D">
          <w:rPr>
            <w:rStyle w:val="ab"/>
            <w:rFonts w:cs="Times New Roman"/>
            <w:b w:val="0"/>
            <w:noProof/>
          </w:rPr>
          <w:t>3.2.1 Общая характеристика тепловых сетей</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_Toc447200346 \h </w:instrText>
        </w:r>
        <w:r w:rsidR="00D6197D" w:rsidRPr="00D6197D">
          <w:rPr>
            <w:b w:val="0"/>
            <w:noProof/>
            <w:webHidden/>
          </w:rPr>
        </w:r>
        <w:r w:rsidR="00D6197D" w:rsidRPr="00D6197D">
          <w:rPr>
            <w:b w:val="0"/>
            <w:noProof/>
            <w:webHidden/>
          </w:rPr>
          <w:fldChar w:fldCharType="separate"/>
        </w:r>
        <w:r w:rsidR="00D6197D" w:rsidRPr="00D6197D">
          <w:rPr>
            <w:b w:val="0"/>
            <w:noProof/>
            <w:webHidden/>
          </w:rPr>
          <w:t>12</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7" w:history="1">
        <w:r w:rsidR="00D6197D" w:rsidRPr="00D6197D">
          <w:rPr>
            <w:rStyle w:val="ab"/>
            <w:b w:val="0"/>
            <w:noProof/>
          </w:rPr>
          <w:t>3.2.2 Обследование технического состояния тепловой сети</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_Toc447200347 \h </w:instrText>
        </w:r>
        <w:r w:rsidR="00D6197D" w:rsidRPr="00D6197D">
          <w:rPr>
            <w:b w:val="0"/>
            <w:noProof/>
            <w:webHidden/>
          </w:rPr>
        </w:r>
        <w:r w:rsidR="00D6197D" w:rsidRPr="00D6197D">
          <w:rPr>
            <w:b w:val="0"/>
            <w:noProof/>
            <w:webHidden/>
          </w:rPr>
          <w:fldChar w:fldCharType="separate"/>
        </w:r>
        <w:r w:rsidR="00D6197D" w:rsidRPr="00D6197D">
          <w:rPr>
            <w:b w:val="0"/>
            <w:noProof/>
            <w:webHidden/>
          </w:rPr>
          <w:t>13</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8" w:history="1">
        <w:r w:rsidR="00D6197D" w:rsidRPr="00D6197D">
          <w:rPr>
            <w:rStyle w:val="ab"/>
            <w:b w:val="0"/>
            <w:noProof/>
          </w:rPr>
          <w:t>3.2.3 Обследование тепловых сетей на предмет нормативных и фактических затрат теплоносителя в системе</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_Toc447200348 \h </w:instrText>
        </w:r>
        <w:r w:rsidR="00D6197D" w:rsidRPr="00D6197D">
          <w:rPr>
            <w:b w:val="0"/>
            <w:noProof/>
            <w:webHidden/>
          </w:rPr>
        </w:r>
        <w:r w:rsidR="00D6197D" w:rsidRPr="00D6197D">
          <w:rPr>
            <w:b w:val="0"/>
            <w:noProof/>
            <w:webHidden/>
          </w:rPr>
          <w:fldChar w:fldCharType="separate"/>
        </w:r>
        <w:r w:rsidR="00D6197D" w:rsidRPr="00D6197D">
          <w:rPr>
            <w:b w:val="0"/>
            <w:noProof/>
            <w:webHidden/>
          </w:rPr>
          <w:t>13</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49" w:history="1">
        <w:r w:rsidR="00D6197D" w:rsidRPr="00D6197D">
          <w:rPr>
            <w:rStyle w:val="ab"/>
            <w:b w:val="0"/>
            <w:noProof/>
          </w:rPr>
          <w:t>3.2.4. Оценка надежности системы теплоснабжения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_Toc447200349 \h </w:instrText>
        </w:r>
        <w:r w:rsidR="00D6197D" w:rsidRPr="00D6197D">
          <w:rPr>
            <w:b w:val="0"/>
            <w:noProof/>
            <w:webHidden/>
          </w:rPr>
        </w:r>
        <w:r w:rsidR="00D6197D" w:rsidRPr="00D6197D">
          <w:rPr>
            <w:b w:val="0"/>
            <w:noProof/>
            <w:webHidden/>
          </w:rPr>
          <w:fldChar w:fldCharType="separate"/>
        </w:r>
        <w:r w:rsidR="00D6197D" w:rsidRPr="00D6197D">
          <w:rPr>
            <w:b w:val="0"/>
            <w:noProof/>
            <w:webHidden/>
          </w:rPr>
          <w:t>18</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50" w:history="1">
        <w:r w:rsidR="00D6197D" w:rsidRPr="00D6197D">
          <w:rPr>
            <w:rStyle w:val="ab"/>
            <w:b w:val="0"/>
            <w:noProof/>
          </w:rPr>
          <w:t>3.2.5. Температурный график работы котельной</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_Toc447200350 \h </w:instrText>
        </w:r>
        <w:r w:rsidR="00D6197D" w:rsidRPr="00D6197D">
          <w:rPr>
            <w:b w:val="0"/>
            <w:noProof/>
            <w:webHidden/>
          </w:rPr>
        </w:r>
        <w:r w:rsidR="00D6197D" w:rsidRPr="00D6197D">
          <w:rPr>
            <w:b w:val="0"/>
            <w:noProof/>
            <w:webHidden/>
          </w:rPr>
          <w:fldChar w:fldCharType="separate"/>
        </w:r>
        <w:r w:rsidR="00D6197D" w:rsidRPr="00D6197D">
          <w:rPr>
            <w:b w:val="0"/>
            <w:noProof/>
            <w:webHidden/>
          </w:rPr>
          <w:t>19</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51" w:history="1">
        <w:r w:rsidR="00D6197D" w:rsidRPr="00D6197D">
          <w:rPr>
            <w:rStyle w:val="ab"/>
            <w:b w:val="0"/>
            <w:noProof/>
          </w:rPr>
          <w:t xml:space="preserve">4 Результаты и выводы проведенных работ по обследованию систем теплоснабжения с. </w:t>
        </w:r>
        <w:r w:rsidR="00D6197D" w:rsidRPr="00D6197D">
          <w:rPr>
            <w:rStyle w:val="ab"/>
            <w:rFonts w:cs="Times New Roman"/>
            <w:b w:val="0"/>
            <w:noProof/>
          </w:rPr>
          <w:t>Лямбирь</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_Toc447200351 \h </w:instrText>
        </w:r>
        <w:r w:rsidR="00D6197D" w:rsidRPr="00D6197D">
          <w:rPr>
            <w:b w:val="0"/>
            <w:noProof/>
            <w:webHidden/>
          </w:rPr>
        </w:r>
        <w:r w:rsidR="00D6197D" w:rsidRPr="00D6197D">
          <w:rPr>
            <w:b w:val="0"/>
            <w:noProof/>
            <w:webHidden/>
          </w:rPr>
          <w:fldChar w:fldCharType="separate"/>
        </w:r>
        <w:r w:rsidR="00D6197D" w:rsidRPr="00D6197D">
          <w:rPr>
            <w:b w:val="0"/>
            <w:noProof/>
            <w:webHidden/>
          </w:rPr>
          <w:t>20</w:t>
        </w:r>
        <w:r w:rsidR="00D6197D" w:rsidRPr="00D6197D">
          <w:rPr>
            <w:b w:val="0"/>
            <w:noProof/>
            <w:webHidden/>
          </w:rPr>
          <w:fldChar w:fldCharType="end"/>
        </w:r>
      </w:hyperlink>
    </w:p>
    <w:p w:rsidR="00D6197D" w:rsidRPr="00D6197D" w:rsidRDefault="0042425D" w:rsidP="00D6197D">
      <w:pPr>
        <w:pStyle w:val="11"/>
        <w:tabs>
          <w:tab w:val="right" w:leader="dot" w:pos="9912"/>
        </w:tabs>
        <w:spacing w:after="0"/>
        <w:rPr>
          <w:rFonts w:asciiTheme="minorHAnsi" w:hAnsiTheme="minorHAnsi"/>
          <w:b w:val="0"/>
          <w:noProof/>
          <w:sz w:val="22"/>
        </w:rPr>
      </w:pPr>
      <w:hyperlink w:anchor="_Toc447200352" w:history="1">
        <w:r w:rsidR="00D6197D" w:rsidRPr="00D6197D">
          <w:rPr>
            <w:rStyle w:val="ab"/>
            <w:b w:val="0"/>
            <w:noProof/>
          </w:rPr>
          <w:t>4.1 Результаты обследования источников теплоснабжения</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_Toc447200352 \h </w:instrText>
        </w:r>
        <w:r w:rsidR="00D6197D" w:rsidRPr="00D6197D">
          <w:rPr>
            <w:b w:val="0"/>
            <w:noProof/>
            <w:webHidden/>
          </w:rPr>
        </w:r>
        <w:r w:rsidR="00D6197D" w:rsidRPr="00D6197D">
          <w:rPr>
            <w:b w:val="0"/>
            <w:noProof/>
            <w:webHidden/>
          </w:rPr>
          <w:fldChar w:fldCharType="separate"/>
        </w:r>
        <w:r w:rsidR="00D6197D" w:rsidRPr="00D6197D">
          <w:rPr>
            <w:b w:val="0"/>
            <w:noProof/>
            <w:webHidden/>
          </w:rPr>
          <w:t>20</w:t>
        </w:r>
        <w:r w:rsidR="00D6197D" w:rsidRPr="00D6197D">
          <w:rPr>
            <w:b w:val="0"/>
            <w:noProof/>
            <w:webHidden/>
          </w:rPr>
          <w:fldChar w:fldCharType="end"/>
        </w:r>
      </w:hyperlink>
    </w:p>
    <w:p w:rsidR="00D6197D" w:rsidRDefault="0042425D" w:rsidP="00D6197D">
      <w:pPr>
        <w:pStyle w:val="11"/>
        <w:tabs>
          <w:tab w:val="right" w:leader="dot" w:pos="9912"/>
        </w:tabs>
        <w:spacing w:after="0"/>
        <w:rPr>
          <w:rFonts w:asciiTheme="minorHAnsi" w:hAnsiTheme="minorHAnsi"/>
          <w:b w:val="0"/>
          <w:noProof/>
          <w:sz w:val="22"/>
        </w:rPr>
      </w:pPr>
      <w:hyperlink w:anchor="_Toc447200353" w:history="1">
        <w:r w:rsidR="00D6197D" w:rsidRPr="00D6197D">
          <w:rPr>
            <w:rStyle w:val="ab"/>
            <w:b w:val="0"/>
            <w:noProof/>
          </w:rPr>
          <w:t>4.2 Результаты обследования тепловых сетей</w:t>
        </w:r>
        <w:r w:rsidR="00D6197D" w:rsidRPr="00D6197D">
          <w:rPr>
            <w:b w:val="0"/>
            <w:noProof/>
            <w:webHidden/>
          </w:rPr>
          <w:tab/>
        </w:r>
        <w:r w:rsidR="00D6197D" w:rsidRPr="00D6197D">
          <w:rPr>
            <w:b w:val="0"/>
            <w:noProof/>
            <w:webHidden/>
          </w:rPr>
          <w:fldChar w:fldCharType="begin"/>
        </w:r>
        <w:r w:rsidR="00D6197D" w:rsidRPr="00D6197D">
          <w:rPr>
            <w:b w:val="0"/>
            <w:noProof/>
            <w:webHidden/>
          </w:rPr>
          <w:instrText xml:space="preserve"> PAGEREF _Toc447200353 \h </w:instrText>
        </w:r>
        <w:r w:rsidR="00D6197D" w:rsidRPr="00D6197D">
          <w:rPr>
            <w:b w:val="0"/>
            <w:noProof/>
            <w:webHidden/>
          </w:rPr>
        </w:r>
        <w:r w:rsidR="00D6197D" w:rsidRPr="00D6197D">
          <w:rPr>
            <w:b w:val="0"/>
            <w:noProof/>
            <w:webHidden/>
          </w:rPr>
          <w:fldChar w:fldCharType="separate"/>
        </w:r>
        <w:r w:rsidR="00D6197D" w:rsidRPr="00D6197D">
          <w:rPr>
            <w:b w:val="0"/>
            <w:noProof/>
            <w:webHidden/>
          </w:rPr>
          <w:t>20</w:t>
        </w:r>
        <w:r w:rsidR="00D6197D" w:rsidRPr="00D6197D">
          <w:rPr>
            <w:b w:val="0"/>
            <w:noProof/>
            <w:webHidden/>
          </w:rPr>
          <w:fldChar w:fldCharType="end"/>
        </w:r>
      </w:hyperlink>
    </w:p>
    <w:p w:rsidR="00922BC7" w:rsidRDefault="00D01BD0" w:rsidP="00C83466">
      <w:pPr>
        <w:spacing w:after="0" w:line="240" w:lineRule="auto"/>
        <w:jc w:val="center"/>
        <w:rPr>
          <w:rFonts w:ascii="Times New Roman" w:hAnsi="Times New Roman" w:cs="Times New Roman"/>
          <w:sz w:val="24"/>
          <w:szCs w:val="24"/>
        </w:rPr>
      </w:pPr>
      <w:r w:rsidRPr="00F6558B">
        <w:rPr>
          <w:rFonts w:ascii="Times New Roman" w:hAnsi="Times New Roman" w:cs="Times New Roman"/>
          <w:sz w:val="24"/>
          <w:szCs w:val="24"/>
        </w:rPr>
        <w:fldChar w:fldCharType="end"/>
      </w:r>
    </w:p>
    <w:p w:rsidR="000B5126" w:rsidRDefault="000B5126">
      <w:pPr>
        <w:rPr>
          <w:rFonts w:ascii="Times New Roman" w:eastAsiaTheme="majorEastAsia" w:hAnsi="Times New Roman" w:cs="Times New Roman"/>
          <w:b/>
          <w:bCs/>
          <w:sz w:val="24"/>
          <w:szCs w:val="24"/>
        </w:rPr>
      </w:pPr>
      <w:bookmarkStart w:id="0" w:name="_Toc443471008"/>
      <w:bookmarkStart w:id="1" w:name="_Toc443471020"/>
      <w:r>
        <w:rPr>
          <w:rFonts w:ascii="Times New Roman" w:hAnsi="Times New Roman" w:cs="Times New Roman"/>
          <w:sz w:val="24"/>
          <w:szCs w:val="24"/>
        </w:rPr>
        <w:br w:type="page"/>
      </w:r>
      <w:bookmarkStart w:id="2" w:name="_GoBack"/>
      <w:bookmarkEnd w:id="2"/>
    </w:p>
    <w:p w:rsidR="00CB058B" w:rsidRPr="00493375" w:rsidRDefault="00CB058B" w:rsidP="009B5F2C">
      <w:pPr>
        <w:pStyle w:val="1"/>
        <w:ind w:firstLine="709"/>
        <w:rPr>
          <w:rFonts w:ascii="Times New Roman" w:hAnsi="Times New Roman" w:cs="Times New Roman"/>
          <w:color w:val="auto"/>
          <w:sz w:val="24"/>
          <w:szCs w:val="24"/>
        </w:rPr>
      </w:pPr>
      <w:bookmarkStart w:id="3" w:name="_Toc447200333"/>
      <w:r w:rsidRPr="00493375">
        <w:rPr>
          <w:rFonts w:ascii="Times New Roman" w:hAnsi="Times New Roman" w:cs="Times New Roman"/>
          <w:color w:val="auto"/>
          <w:sz w:val="24"/>
          <w:szCs w:val="24"/>
        </w:rPr>
        <w:lastRenderedPageBreak/>
        <w:t>1 Общ</w:t>
      </w:r>
      <w:bookmarkEnd w:id="0"/>
      <w:bookmarkEnd w:id="1"/>
      <w:r w:rsidR="00145FD1">
        <w:rPr>
          <w:rFonts w:ascii="Times New Roman" w:hAnsi="Times New Roman" w:cs="Times New Roman"/>
          <w:color w:val="auto"/>
          <w:sz w:val="24"/>
          <w:szCs w:val="24"/>
        </w:rPr>
        <w:t>ие положения</w:t>
      </w:r>
      <w:bookmarkEnd w:id="3"/>
    </w:p>
    <w:p w:rsidR="00CB058B" w:rsidRDefault="00CB058B" w:rsidP="00E27D99">
      <w:pPr>
        <w:tabs>
          <w:tab w:val="left" w:pos="1140"/>
        </w:tabs>
        <w:spacing w:after="0" w:line="240" w:lineRule="auto"/>
        <w:ind w:firstLine="567"/>
        <w:rPr>
          <w:rFonts w:ascii="Times New Roman" w:hAnsi="Times New Roman" w:cs="Times New Roman"/>
          <w:b/>
          <w:sz w:val="24"/>
          <w:szCs w:val="24"/>
        </w:rPr>
      </w:pPr>
    </w:p>
    <w:p w:rsidR="00551419" w:rsidRPr="00551419" w:rsidRDefault="00145FD1" w:rsidP="00551419">
      <w:pPr>
        <w:autoSpaceDE w:val="0"/>
        <w:autoSpaceDN w:val="0"/>
        <w:adjustRightInd w:val="0"/>
        <w:spacing w:after="0" w:line="240" w:lineRule="auto"/>
        <w:ind w:firstLine="709"/>
        <w:jc w:val="both"/>
        <w:rPr>
          <w:rFonts w:ascii="Times New Roman" w:hAnsi="Times New Roman" w:cs="Times New Roman"/>
          <w:b/>
          <w:color w:val="000000"/>
          <w:sz w:val="24"/>
          <w:szCs w:val="24"/>
        </w:rPr>
      </w:pPr>
      <w:r w:rsidRPr="00145FD1">
        <w:rPr>
          <w:rFonts w:ascii="Times New Roman" w:hAnsi="Times New Roman" w:cs="Times New Roman"/>
          <w:b/>
          <w:color w:val="000000"/>
          <w:sz w:val="24"/>
          <w:szCs w:val="24"/>
        </w:rPr>
        <w:t xml:space="preserve">Наименование работ: </w:t>
      </w:r>
      <w:r w:rsidR="00DE0506">
        <w:rPr>
          <w:rFonts w:ascii="Times New Roman" w:hAnsi="Times New Roman" w:cs="Times New Roman"/>
          <w:b/>
          <w:color w:val="000000"/>
          <w:sz w:val="24"/>
          <w:szCs w:val="24"/>
        </w:rPr>
        <w:t>Т</w:t>
      </w:r>
      <w:r w:rsidR="00551419" w:rsidRPr="00551419">
        <w:rPr>
          <w:rFonts w:ascii="Times New Roman" w:hAnsi="Times New Roman" w:cs="Times New Roman"/>
          <w:b/>
          <w:color w:val="000000"/>
          <w:sz w:val="24"/>
          <w:szCs w:val="24"/>
        </w:rPr>
        <w:t>ехническо</w:t>
      </w:r>
      <w:r w:rsidR="00551419" w:rsidRPr="00DE0506">
        <w:rPr>
          <w:rFonts w:ascii="Times New Roman" w:hAnsi="Times New Roman" w:cs="Times New Roman"/>
          <w:b/>
          <w:color w:val="000000"/>
          <w:sz w:val="24"/>
          <w:szCs w:val="24"/>
        </w:rPr>
        <w:t>е</w:t>
      </w:r>
      <w:r w:rsidR="00551419" w:rsidRPr="00551419">
        <w:rPr>
          <w:rFonts w:ascii="Times New Roman" w:hAnsi="Times New Roman" w:cs="Times New Roman"/>
          <w:b/>
          <w:color w:val="000000"/>
          <w:sz w:val="24"/>
          <w:szCs w:val="24"/>
        </w:rPr>
        <w:t xml:space="preserve"> обследовани</w:t>
      </w:r>
      <w:r w:rsidR="00DE0506">
        <w:rPr>
          <w:rFonts w:ascii="Times New Roman" w:hAnsi="Times New Roman" w:cs="Times New Roman"/>
          <w:b/>
          <w:color w:val="000000"/>
          <w:sz w:val="24"/>
          <w:szCs w:val="24"/>
        </w:rPr>
        <w:t>е</w:t>
      </w:r>
      <w:r w:rsidR="00551419" w:rsidRPr="00551419">
        <w:rPr>
          <w:rFonts w:ascii="Times New Roman" w:hAnsi="Times New Roman" w:cs="Times New Roman"/>
          <w:b/>
          <w:color w:val="000000"/>
          <w:sz w:val="24"/>
          <w:szCs w:val="24"/>
        </w:rPr>
        <w:t xml:space="preserve"> системы теплоснабжения </w:t>
      </w:r>
      <w:proofErr w:type="spellStart"/>
      <w:r w:rsidR="00A25DC4">
        <w:rPr>
          <w:rFonts w:ascii="Times New Roman" w:hAnsi="Times New Roman" w:cs="Times New Roman"/>
          <w:b/>
          <w:sz w:val="24"/>
          <w:szCs w:val="24"/>
        </w:rPr>
        <w:t>Лямбирского</w:t>
      </w:r>
      <w:proofErr w:type="spellEnd"/>
      <w:r w:rsidR="00864758" w:rsidRPr="0053274D">
        <w:rPr>
          <w:rFonts w:ascii="Times New Roman" w:hAnsi="Times New Roman" w:cs="Times New Roman"/>
          <w:b/>
          <w:sz w:val="24"/>
          <w:szCs w:val="24"/>
        </w:rPr>
        <w:t xml:space="preserve"> сельского поселения </w:t>
      </w:r>
      <w:proofErr w:type="spellStart"/>
      <w:r w:rsidR="00864758">
        <w:rPr>
          <w:rFonts w:ascii="Times New Roman" w:hAnsi="Times New Roman" w:cs="Times New Roman"/>
          <w:b/>
          <w:sz w:val="24"/>
          <w:szCs w:val="24"/>
        </w:rPr>
        <w:t>Лямбирского</w:t>
      </w:r>
      <w:proofErr w:type="spellEnd"/>
      <w:r w:rsidR="00864758" w:rsidRPr="00551419">
        <w:rPr>
          <w:rFonts w:ascii="Times New Roman" w:hAnsi="Times New Roman" w:cs="Times New Roman"/>
          <w:b/>
          <w:color w:val="000000"/>
          <w:sz w:val="24"/>
          <w:szCs w:val="24"/>
        </w:rPr>
        <w:t xml:space="preserve"> </w:t>
      </w:r>
      <w:r w:rsidR="00551419" w:rsidRPr="00551419">
        <w:rPr>
          <w:rFonts w:ascii="Times New Roman" w:hAnsi="Times New Roman" w:cs="Times New Roman"/>
          <w:b/>
          <w:color w:val="000000"/>
          <w:sz w:val="24"/>
          <w:szCs w:val="24"/>
        </w:rPr>
        <w:t>муниципального района Республики Мордовия</w:t>
      </w:r>
    </w:p>
    <w:p w:rsidR="00145FD1" w:rsidRDefault="00145FD1" w:rsidP="00145FD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45FD1">
        <w:rPr>
          <w:rFonts w:ascii="Times New Roman" w:hAnsi="Times New Roman" w:cs="Times New Roman"/>
          <w:color w:val="000000"/>
          <w:sz w:val="24"/>
          <w:szCs w:val="24"/>
        </w:rPr>
        <w:t xml:space="preserve">Объекты, подлежащие </w:t>
      </w:r>
      <w:r w:rsidR="00DE0506">
        <w:rPr>
          <w:rFonts w:ascii="Times New Roman" w:hAnsi="Times New Roman" w:cs="Times New Roman"/>
          <w:color w:val="000000"/>
          <w:sz w:val="24"/>
          <w:szCs w:val="24"/>
        </w:rPr>
        <w:t>техническому</w:t>
      </w:r>
      <w:r w:rsidRPr="00145FD1">
        <w:rPr>
          <w:rFonts w:ascii="Times New Roman" w:hAnsi="Times New Roman" w:cs="Times New Roman"/>
          <w:color w:val="000000"/>
          <w:sz w:val="24"/>
          <w:szCs w:val="24"/>
        </w:rPr>
        <w:t xml:space="preserve"> обследованию: </w:t>
      </w:r>
    </w:p>
    <w:p w:rsidR="00145FD1" w:rsidRDefault="00551419" w:rsidP="00145FD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E0506">
        <w:rPr>
          <w:rFonts w:ascii="Times New Roman" w:hAnsi="Times New Roman" w:cs="Times New Roman"/>
          <w:color w:val="000000"/>
          <w:sz w:val="24"/>
          <w:szCs w:val="24"/>
        </w:rPr>
        <w:t>1.</w:t>
      </w:r>
      <w:r w:rsidR="00145FD1" w:rsidRPr="00DE0506">
        <w:rPr>
          <w:rFonts w:ascii="Times New Roman" w:hAnsi="Times New Roman" w:cs="Times New Roman"/>
          <w:color w:val="000000"/>
          <w:sz w:val="24"/>
          <w:szCs w:val="24"/>
        </w:rPr>
        <w:t xml:space="preserve"> </w:t>
      </w:r>
      <w:r w:rsidRPr="00DE0506">
        <w:rPr>
          <w:rFonts w:ascii="Times New Roman" w:hAnsi="Times New Roman" w:cs="Times New Roman"/>
          <w:color w:val="000000"/>
          <w:sz w:val="24"/>
          <w:szCs w:val="24"/>
        </w:rPr>
        <w:t>Котельн</w:t>
      </w:r>
      <w:r w:rsidR="00864758">
        <w:rPr>
          <w:rFonts w:ascii="Times New Roman" w:hAnsi="Times New Roman" w:cs="Times New Roman"/>
          <w:color w:val="000000"/>
          <w:sz w:val="24"/>
          <w:szCs w:val="24"/>
        </w:rPr>
        <w:t>ая</w:t>
      </w:r>
      <w:r w:rsidRPr="00DE0506">
        <w:rPr>
          <w:rFonts w:ascii="Times New Roman" w:hAnsi="Times New Roman" w:cs="Times New Roman"/>
          <w:color w:val="000000"/>
          <w:sz w:val="24"/>
          <w:szCs w:val="24"/>
        </w:rPr>
        <w:t xml:space="preserve"> </w:t>
      </w:r>
      <w:r w:rsidR="00145FD1" w:rsidRPr="00DE0506">
        <w:rPr>
          <w:rFonts w:ascii="Times New Roman" w:hAnsi="Times New Roman" w:cs="Times New Roman"/>
          <w:color w:val="000000"/>
          <w:sz w:val="24"/>
          <w:szCs w:val="24"/>
        </w:rPr>
        <w:t>по адрес</w:t>
      </w:r>
      <w:r w:rsidR="00864758">
        <w:rPr>
          <w:rFonts w:ascii="Times New Roman" w:hAnsi="Times New Roman" w:cs="Times New Roman"/>
          <w:color w:val="000000"/>
          <w:sz w:val="24"/>
          <w:szCs w:val="24"/>
        </w:rPr>
        <w:t>у</w:t>
      </w:r>
      <w:r w:rsidR="00145FD1" w:rsidRPr="00DE0506">
        <w:rPr>
          <w:rFonts w:ascii="Times New Roman" w:hAnsi="Times New Roman" w:cs="Times New Roman"/>
          <w:color w:val="000000"/>
          <w:sz w:val="24"/>
          <w:szCs w:val="24"/>
        </w:rPr>
        <w:t>:</w:t>
      </w:r>
      <w:r w:rsidR="00145FD1" w:rsidRPr="00145FD1">
        <w:rPr>
          <w:rFonts w:ascii="Times New Roman" w:hAnsi="Times New Roman" w:cs="Times New Roman"/>
          <w:color w:val="000000"/>
          <w:sz w:val="24"/>
          <w:szCs w:val="24"/>
        </w:rPr>
        <w:t xml:space="preserve"> </w:t>
      </w:r>
    </w:p>
    <w:p w:rsidR="00263384" w:rsidRDefault="00864758" w:rsidP="00C6214A">
      <w:pPr>
        <w:pStyle w:val="a3"/>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Лямбирский</w:t>
      </w:r>
      <w:proofErr w:type="spellEnd"/>
      <w:r w:rsidR="00145FD1" w:rsidRPr="00263384">
        <w:rPr>
          <w:rFonts w:ascii="Times New Roman" w:hAnsi="Times New Roman" w:cs="Times New Roman"/>
          <w:color w:val="000000"/>
          <w:sz w:val="24"/>
          <w:szCs w:val="24"/>
        </w:rPr>
        <w:t xml:space="preserve"> муниципальный район, с.</w:t>
      </w:r>
      <w:r w:rsidR="00C6214A" w:rsidRPr="00C6214A">
        <w:t xml:space="preserve"> </w:t>
      </w:r>
      <w:proofErr w:type="spellStart"/>
      <w:r w:rsidR="00C6214A" w:rsidRPr="00C6214A">
        <w:rPr>
          <w:rFonts w:ascii="Times New Roman" w:hAnsi="Times New Roman" w:cs="Times New Roman"/>
          <w:color w:val="000000"/>
          <w:sz w:val="24"/>
          <w:szCs w:val="24"/>
        </w:rPr>
        <w:t>Лямбирь</w:t>
      </w:r>
      <w:proofErr w:type="spellEnd"/>
      <w:r w:rsidR="00454757">
        <w:rPr>
          <w:rFonts w:ascii="Times New Roman" w:hAnsi="Times New Roman"/>
          <w:color w:val="000000"/>
          <w:sz w:val="24"/>
          <w:szCs w:val="24"/>
        </w:rPr>
        <w:t>.</w:t>
      </w:r>
    </w:p>
    <w:p w:rsidR="00864758" w:rsidRPr="00263384" w:rsidRDefault="00864758" w:rsidP="00864758">
      <w:pPr>
        <w:pStyle w:val="a3"/>
        <w:autoSpaceDE w:val="0"/>
        <w:autoSpaceDN w:val="0"/>
        <w:adjustRightInd w:val="0"/>
        <w:spacing w:after="0" w:line="240" w:lineRule="auto"/>
        <w:ind w:left="709"/>
        <w:jc w:val="both"/>
        <w:rPr>
          <w:rFonts w:ascii="Times New Roman" w:hAnsi="Times New Roman" w:cs="Times New Roman"/>
          <w:color w:val="000000"/>
          <w:sz w:val="24"/>
          <w:szCs w:val="24"/>
        </w:rPr>
      </w:pPr>
    </w:p>
    <w:p w:rsidR="00551419" w:rsidRPr="00551419" w:rsidRDefault="00551419" w:rsidP="00DE0506">
      <w:pPr>
        <w:pStyle w:val="a3"/>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E0506">
        <w:rPr>
          <w:rFonts w:ascii="Times New Roman" w:hAnsi="Times New Roman" w:cs="Times New Roman"/>
          <w:color w:val="000000"/>
          <w:sz w:val="24"/>
          <w:szCs w:val="24"/>
        </w:rPr>
        <w:t xml:space="preserve">2. Тепловая сеть </w:t>
      </w:r>
      <w:proofErr w:type="spellStart"/>
      <w:r w:rsidR="002554F8" w:rsidRPr="002554F8">
        <w:rPr>
          <w:rFonts w:ascii="Times New Roman" w:hAnsi="Times New Roman" w:cs="Times New Roman"/>
          <w:sz w:val="24"/>
          <w:szCs w:val="24"/>
        </w:rPr>
        <w:t>Лямбирского</w:t>
      </w:r>
      <w:proofErr w:type="spellEnd"/>
      <w:r w:rsidR="00864758" w:rsidRPr="00864758">
        <w:rPr>
          <w:rFonts w:ascii="Times New Roman" w:hAnsi="Times New Roman" w:cs="Times New Roman"/>
          <w:sz w:val="24"/>
          <w:szCs w:val="24"/>
        </w:rPr>
        <w:t xml:space="preserve"> сельского поселения </w:t>
      </w:r>
      <w:proofErr w:type="spellStart"/>
      <w:r w:rsidR="00864758" w:rsidRPr="00864758">
        <w:rPr>
          <w:rFonts w:ascii="Times New Roman" w:hAnsi="Times New Roman" w:cs="Times New Roman"/>
          <w:sz w:val="24"/>
          <w:szCs w:val="24"/>
        </w:rPr>
        <w:t>Лямбирского</w:t>
      </w:r>
      <w:proofErr w:type="spellEnd"/>
      <w:r w:rsidR="00864758" w:rsidRPr="00551419">
        <w:rPr>
          <w:rFonts w:ascii="Times New Roman" w:hAnsi="Times New Roman" w:cs="Times New Roman"/>
          <w:b/>
          <w:color w:val="000000"/>
          <w:sz w:val="24"/>
          <w:szCs w:val="24"/>
        </w:rPr>
        <w:t xml:space="preserve"> </w:t>
      </w:r>
      <w:r w:rsidRPr="00551419">
        <w:rPr>
          <w:rFonts w:ascii="Times New Roman" w:hAnsi="Times New Roman" w:cs="Times New Roman"/>
          <w:color w:val="000000"/>
          <w:sz w:val="24"/>
          <w:szCs w:val="24"/>
        </w:rPr>
        <w:t>муниципального района Республики Мордовия</w:t>
      </w:r>
    </w:p>
    <w:p w:rsidR="00E27D99" w:rsidRPr="00BB46BD" w:rsidRDefault="00A71A84" w:rsidP="00BB46BD">
      <w:pPr>
        <w:pStyle w:val="1"/>
        <w:ind w:firstLine="709"/>
        <w:rPr>
          <w:rFonts w:ascii="Times New Roman" w:hAnsi="Times New Roman"/>
          <w:color w:val="auto"/>
          <w:sz w:val="24"/>
        </w:rPr>
      </w:pPr>
      <w:bookmarkStart w:id="4" w:name="_Toc447200334"/>
      <w:r>
        <w:rPr>
          <w:rFonts w:ascii="Times New Roman" w:hAnsi="Times New Roman"/>
          <w:color w:val="auto"/>
          <w:sz w:val="24"/>
        </w:rPr>
        <w:t>2</w:t>
      </w:r>
      <w:r w:rsidR="00E27D99" w:rsidRPr="00BB46BD">
        <w:rPr>
          <w:rFonts w:ascii="Times New Roman" w:hAnsi="Times New Roman"/>
          <w:color w:val="auto"/>
          <w:sz w:val="24"/>
        </w:rPr>
        <w:t xml:space="preserve"> Общая характеристика систем теплоснабжения</w:t>
      </w:r>
      <w:bookmarkEnd w:id="4"/>
    </w:p>
    <w:p w:rsidR="00E27D99" w:rsidRDefault="00E27D99" w:rsidP="00E27D99">
      <w:pPr>
        <w:shd w:val="clear" w:color="auto" w:fill="FFFFFF"/>
        <w:spacing w:after="0" w:line="240" w:lineRule="auto"/>
        <w:ind w:right="-51" w:firstLine="709"/>
        <w:jc w:val="both"/>
        <w:rPr>
          <w:rFonts w:ascii="Times New Roman" w:hAnsi="Times New Roman"/>
          <w:b/>
          <w:sz w:val="24"/>
        </w:rPr>
      </w:pPr>
    </w:p>
    <w:p w:rsidR="001A46BE" w:rsidRPr="004E2536" w:rsidRDefault="001A46BE" w:rsidP="001A46B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Теплоснабжение с. </w:t>
      </w:r>
      <w:proofErr w:type="spellStart"/>
      <w:r>
        <w:rPr>
          <w:rFonts w:ascii="Times New Roman" w:hAnsi="Times New Roman" w:cs="Times New Roman"/>
          <w:color w:val="000000"/>
          <w:sz w:val="24"/>
          <w:szCs w:val="24"/>
        </w:rPr>
        <w:t>Лямбирь</w:t>
      </w:r>
      <w:proofErr w:type="spellEnd"/>
      <w:r w:rsidRPr="004E2536">
        <w:rPr>
          <w:rFonts w:ascii="Times New Roman" w:hAnsi="Times New Roman" w:cs="Times New Roman"/>
          <w:color w:val="000000"/>
          <w:sz w:val="24"/>
          <w:szCs w:val="24"/>
        </w:rPr>
        <w:t xml:space="preserve"> осуществляется от котельн</w:t>
      </w:r>
      <w:r>
        <w:rPr>
          <w:rFonts w:ascii="Times New Roman" w:hAnsi="Times New Roman" w:cs="Times New Roman"/>
          <w:color w:val="000000"/>
          <w:sz w:val="24"/>
          <w:szCs w:val="24"/>
        </w:rPr>
        <w:t>ых</w:t>
      </w:r>
      <w:r w:rsidRPr="004E2536">
        <w:rPr>
          <w:rFonts w:ascii="Times New Roman" w:hAnsi="Times New Roman" w:cs="Times New Roman"/>
          <w:color w:val="000000"/>
          <w:sz w:val="24"/>
          <w:szCs w:val="24"/>
        </w:rPr>
        <w:t xml:space="preserve"> </w:t>
      </w:r>
      <w:r w:rsidRPr="0072601B">
        <w:rPr>
          <w:rFonts w:ascii="Times New Roman" w:hAnsi="Times New Roman"/>
          <w:sz w:val="24"/>
          <w:szCs w:val="24"/>
        </w:rPr>
        <w:t>ООО «</w:t>
      </w:r>
      <w:proofErr w:type="spellStart"/>
      <w:r w:rsidRPr="0072601B">
        <w:rPr>
          <w:rFonts w:ascii="Times New Roman" w:hAnsi="Times New Roman"/>
          <w:sz w:val="24"/>
          <w:szCs w:val="24"/>
        </w:rPr>
        <w:t>Лямбирские</w:t>
      </w:r>
      <w:proofErr w:type="spellEnd"/>
      <w:r w:rsidRPr="0072601B">
        <w:rPr>
          <w:rFonts w:ascii="Times New Roman" w:hAnsi="Times New Roman"/>
          <w:sz w:val="24"/>
          <w:szCs w:val="24"/>
        </w:rPr>
        <w:t xml:space="preserve"> тепло-</w:t>
      </w:r>
      <w:proofErr w:type="spellStart"/>
      <w:r w:rsidRPr="0072601B">
        <w:rPr>
          <w:rFonts w:ascii="Times New Roman" w:hAnsi="Times New Roman"/>
          <w:sz w:val="24"/>
          <w:szCs w:val="24"/>
        </w:rPr>
        <w:t>водо</w:t>
      </w:r>
      <w:proofErr w:type="spellEnd"/>
      <w:r w:rsidRPr="0072601B">
        <w:rPr>
          <w:rFonts w:ascii="Times New Roman" w:hAnsi="Times New Roman"/>
          <w:sz w:val="24"/>
          <w:szCs w:val="24"/>
        </w:rPr>
        <w:t xml:space="preserve"> сети»</w:t>
      </w:r>
      <w:r>
        <w:rPr>
          <w:rFonts w:ascii="Times New Roman" w:hAnsi="Times New Roman"/>
          <w:sz w:val="24"/>
          <w:szCs w:val="24"/>
        </w:rPr>
        <w:t xml:space="preserve"> и ООО «</w:t>
      </w:r>
      <w:proofErr w:type="spellStart"/>
      <w:r>
        <w:rPr>
          <w:rFonts w:ascii="Times New Roman" w:hAnsi="Times New Roman"/>
          <w:sz w:val="24"/>
          <w:szCs w:val="24"/>
        </w:rPr>
        <w:t>Мордовкоммунэнерго</w:t>
      </w:r>
      <w:proofErr w:type="spellEnd"/>
      <w:r>
        <w:rPr>
          <w:rFonts w:ascii="Times New Roman" w:hAnsi="Times New Roman"/>
          <w:sz w:val="24"/>
          <w:szCs w:val="24"/>
        </w:rPr>
        <w:t>»</w:t>
      </w:r>
      <w:r>
        <w:rPr>
          <w:rFonts w:ascii="Times New Roman" w:hAnsi="Times New Roman" w:cs="Times New Roman"/>
          <w:color w:val="000000"/>
          <w:sz w:val="24"/>
          <w:szCs w:val="24"/>
        </w:rPr>
        <w:t xml:space="preserve">. </w:t>
      </w:r>
      <w:r w:rsidRPr="004E2536">
        <w:rPr>
          <w:rFonts w:ascii="Times New Roman" w:hAnsi="Times New Roman" w:cs="Times New Roman"/>
          <w:color w:val="000000"/>
          <w:sz w:val="24"/>
          <w:szCs w:val="24"/>
        </w:rPr>
        <w:t>Котельн</w:t>
      </w:r>
      <w:r>
        <w:rPr>
          <w:rFonts w:ascii="Times New Roman" w:hAnsi="Times New Roman" w:cs="Times New Roman"/>
          <w:color w:val="000000"/>
          <w:sz w:val="24"/>
          <w:szCs w:val="24"/>
        </w:rPr>
        <w:t>ые</w:t>
      </w:r>
      <w:r w:rsidRPr="004E2536">
        <w:rPr>
          <w:rFonts w:ascii="Times New Roman" w:hAnsi="Times New Roman" w:cs="Times New Roman"/>
          <w:color w:val="000000"/>
          <w:sz w:val="24"/>
          <w:szCs w:val="24"/>
        </w:rPr>
        <w:t xml:space="preserve"> работает на природном газе. Тепловая мощность котельной</w:t>
      </w:r>
      <w:r>
        <w:rPr>
          <w:rFonts w:ascii="Times New Roman" w:hAnsi="Times New Roman" w:cs="Times New Roman"/>
          <w:color w:val="000000"/>
          <w:sz w:val="24"/>
          <w:szCs w:val="24"/>
        </w:rPr>
        <w:t xml:space="preserve"> «Центральная»</w:t>
      </w:r>
      <w:r w:rsidRPr="004E2536">
        <w:rPr>
          <w:rFonts w:ascii="Times New Roman" w:hAnsi="Times New Roman" w:cs="Times New Roman"/>
          <w:color w:val="000000"/>
          <w:sz w:val="24"/>
          <w:szCs w:val="24"/>
        </w:rPr>
        <w:t xml:space="preserve"> </w:t>
      </w:r>
      <w:r>
        <w:rPr>
          <w:rFonts w:ascii="Times New Roman" w:hAnsi="Times New Roman" w:cs="Times New Roman"/>
          <w:color w:val="000000"/>
          <w:sz w:val="24"/>
          <w:szCs w:val="24"/>
        </w:rPr>
        <w:t>19,5</w:t>
      </w:r>
      <w:r w:rsidRPr="004E2536">
        <w:rPr>
          <w:rFonts w:ascii="Times New Roman" w:hAnsi="Times New Roman" w:cs="Times New Roman"/>
          <w:color w:val="000000"/>
          <w:sz w:val="24"/>
          <w:szCs w:val="24"/>
        </w:rPr>
        <w:t xml:space="preserve"> Гкал/ч</w:t>
      </w:r>
      <w:r>
        <w:rPr>
          <w:rFonts w:ascii="Times New Roman" w:hAnsi="Times New Roman" w:cs="Times New Roman"/>
          <w:color w:val="000000"/>
          <w:sz w:val="24"/>
          <w:szCs w:val="24"/>
        </w:rPr>
        <w:t>, мощность котельной «СХТ» 4,128 Гкал/ч, что вполне достаточно</w:t>
      </w:r>
      <w:r w:rsidRPr="004E2536">
        <w:rPr>
          <w:rFonts w:ascii="Times New Roman" w:hAnsi="Times New Roman" w:cs="Times New Roman"/>
          <w:color w:val="000000"/>
          <w:sz w:val="24"/>
          <w:szCs w:val="24"/>
        </w:rPr>
        <w:t xml:space="preserve"> для теплоснабжения всего посёлка. </w:t>
      </w:r>
    </w:p>
    <w:p w:rsidR="001A46BE" w:rsidRDefault="001A46BE" w:rsidP="001A46BE">
      <w:pPr>
        <w:widowControl w:val="0"/>
        <w:autoSpaceDE w:val="0"/>
        <w:autoSpaceDN w:val="0"/>
        <w:adjustRightInd w:val="0"/>
        <w:spacing w:after="0"/>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Общая установленная тепловая мощность источников </w:t>
      </w:r>
      <w:r>
        <w:rPr>
          <w:rFonts w:ascii="Times New Roman" w:hAnsi="Times New Roman" w:cs="Times New Roman"/>
          <w:color w:val="000000"/>
          <w:sz w:val="24"/>
          <w:szCs w:val="24"/>
        </w:rPr>
        <w:t>с</w:t>
      </w:r>
      <w:r w:rsidRPr="004E2536">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Лямбирь</w:t>
      </w:r>
      <w:proofErr w:type="spellEnd"/>
      <w:r w:rsidRPr="004E2536">
        <w:rPr>
          <w:rFonts w:ascii="Times New Roman" w:hAnsi="Times New Roman" w:cs="Times New Roman"/>
          <w:color w:val="000000"/>
          <w:sz w:val="24"/>
          <w:szCs w:val="24"/>
        </w:rPr>
        <w:t xml:space="preserve">, обеспечивающая балансы покрытия присоединенной тепловой нагрузки на конец 2015 года составила </w:t>
      </w:r>
      <w:r w:rsidRPr="003A729F">
        <w:rPr>
          <w:rFonts w:ascii="Times New Roman" w:hAnsi="Times New Roman" w:cs="Times New Roman"/>
          <w:color w:val="000000"/>
          <w:sz w:val="24"/>
          <w:szCs w:val="24"/>
        </w:rPr>
        <w:t>10,593</w:t>
      </w:r>
      <w:r>
        <w:rPr>
          <w:rFonts w:ascii="Times New Roman" w:hAnsi="Times New Roman" w:cs="Times New Roman"/>
          <w:color w:val="000000"/>
          <w:sz w:val="24"/>
          <w:szCs w:val="24"/>
        </w:rPr>
        <w:t xml:space="preserve"> </w:t>
      </w:r>
      <w:r w:rsidRPr="004E2536">
        <w:rPr>
          <w:rFonts w:ascii="Times New Roman" w:hAnsi="Times New Roman" w:cs="Times New Roman"/>
          <w:color w:val="000000"/>
          <w:sz w:val="24"/>
          <w:szCs w:val="24"/>
        </w:rPr>
        <w:t xml:space="preserve">Гкал/ч. Вся нагрузка покрывается </w:t>
      </w:r>
      <w:r>
        <w:rPr>
          <w:rFonts w:ascii="Times New Roman" w:hAnsi="Times New Roman" w:cs="Times New Roman"/>
          <w:color w:val="000000"/>
          <w:sz w:val="24"/>
          <w:szCs w:val="24"/>
        </w:rPr>
        <w:t>двумя</w:t>
      </w:r>
      <w:r w:rsidRPr="004E2536">
        <w:rPr>
          <w:rFonts w:ascii="Times New Roman" w:hAnsi="Times New Roman" w:cs="Times New Roman"/>
          <w:color w:val="000000"/>
          <w:sz w:val="24"/>
          <w:szCs w:val="24"/>
        </w:rPr>
        <w:t xml:space="preserve"> теплоснабжающ</w:t>
      </w:r>
      <w:r>
        <w:rPr>
          <w:rFonts w:ascii="Times New Roman" w:hAnsi="Times New Roman" w:cs="Times New Roman"/>
          <w:color w:val="000000"/>
          <w:sz w:val="24"/>
          <w:szCs w:val="24"/>
        </w:rPr>
        <w:t>ими</w:t>
      </w:r>
      <w:r w:rsidRPr="004E2536">
        <w:rPr>
          <w:rFonts w:ascii="Times New Roman" w:hAnsi="Times New Roman" w:cs="Times New Roman"/>
          <w:color w:val="000000"/>
          <w:sz w:val="24"/>
          <w:szCs w:val="24"/>
        </w:rPr>
        <w:t xml:space="preserve"> организаци</w:t>
      </w:r>
      <w:r>
        <w:rPr>
          <w:rFonts w:ascii="Times New Roman" w:hAnsi="Times New Roman" w:cs="Times New Roman"/>
          <w:color w:val="000000"/>
          <w:sz w:val="24"/>
          <w:szCs w:val="24"/>
        </w:rPr>
        <w:t>ями</w:t>
      </w:r>
      <w:r w:rsidRPr="004E2536">
        <w:rPr>
          <w:rFonts w:ascii="Times New Roman" w:hAnsi="Times New Roman" w:cs="Times New Roman"/>
          <w:color w:val="000000"/>
          <w:sz w:val="24"/>
          <w:szCs w:val="24"/>
        </w:rPr>
        <w:t xml:space="preserve"> - </w:t>
      </w:r>
      <w:r>
        <w:rPr>
          <w:rFonts w:ascii="Times New Roman" w:hAnsi="Times New Roman"/>
          <w:sz w:val="24"/>
          <w:szCs w:val="24"/>
        </w:rPr>
        <w:t>ООО «</w:t>
      </w:r>
      <w:proofErr w:type="spellStart"/>
      <w:r>
        <w:rPr>
          <w:rFonts w:ascii="Times New Roman" w:hAnsi="Times New Roman"/>
          <w:sz w:val="24"/>
          <w:szCs w:val="24"/>
        </w:rPr>
        <w:t>Мордовкоммунэнерго</w:t>
      </w:r>
      <w:proofErr w:type="spellEnd"/>
      <w:r>
        <w:rPr>
          <w:rFonts w:ascii="Times New Roman" w:hAnsi="Times New Roman"/>
          <w:sz w:val="24"/>
          <w:szCs w:val="24"/>
        </w:rPr>
        <w:t xml:space="preserve">» и </w:t>
      </w:r>
      <w:r w:rsidRPr="0072601B">
        <w:rPr>
          <w:rFonts w:ascii="Times New Roman" w:hAnsi="Times New Roman"/>
          <w:sz w:val="24"/>
          <w:szCs w:val="24"/>
        </w:rPr>
        <w:t>ООО «</w:t>
      </w:r>
      <w:proofErr w:type="spellStart"/>
      <w:r w:rsidRPr="0072601B">
        <w:rPr>
          <w:rFonts w:ascii="Times New Roman" w:hAnsi="Times New Roman"/>
          <w:sz w:val="24"/>
          <w:szCs w:val="24"/>
        </w:rPr>
        <w:t>Лямбирские</w:t>
      </w:r>
      <w:proofErr w:type="spellEnd"/>
      <w:r w:rsidRPr="0072601B">
        <w:rPr>
          <w:rFonts w:ascii="Times New Roman" w:hAnsi="Times New Roman"/>
          <w:sz w:val="24"/>
          <w:szCs w:val="24"/>
        </w:rPr>
        <w:t xml:space="preserve"> тепло-</w:t>
      </w:r>
      <w:proofErr w:type="spellStart"/>
      <w:r w:rsidRPr="0072601B">
        <w:rPr>
          <w:rFonts w:ascii="Times New Roman" w:hAnsi="Times New Roman"/>
          <w:sz w:val="24"/>
          <w:szCs w:val="24"/>
        </w:rPr>
        <w:t>водо</w:t>
      </w:r>
      <w:proofErr w:type="spellEnd"/>
      <w:r w:rsidRPr="0072601B">
        <w:rPr>
          <w:rFonts w:ascii="Times New Roman" w:hAnsi="Times New Roman"/>
          <w:sz w:val="24"/>
          <w:szCs w:val="24"/>
        </w:rPr>
        <w:t xml:space="preserve"> сети»</w:t>
      </w:r>
      <w:r w:rsidRPr="004E2536">
        <w:rPr>
          <w:rFonts w:ascii="Times New Roman" w:hAnsi="Times New Roman" w:cs="Times New Roman"/>
          <w:color w:val="000000"/>
          <w:sz w:val="24"/>
          <w:szCs w:val="24"/>
        </w:rPr>
        <w:t>.</w:t>
      </w:r>
    </w:p>
    <w:p w:rsidR="00F33DB9" w:rsidRPr="004E2536" w:rsidRDefault="00F33DB9" w:rsidP="00F33DB9">
      <w:pPr>
        <w:widowControl w:val="0"/>
        <w:autoSpaceDE w:val="0"/>
        <w:autoSpaceDN w:val="0"/>
        <w:adjustRightInd w:val="0"/>
        <w:spacing w:after="0"/>
        <w:ind w:firstLine="709"/>
        <w:jc w:val="both"/>
        <w:rPr>
          <w:rFonts w:ascii="Times New Roman" w:hAnsi="Times New Roman" w:cs="Times New Roman"/>
          <w:color w:val="000000"/>
          <w:sz w:val="24"/>
          <w:szCs w:val="24"/>
        </w:rPr>
      </w:pPr>
    </w:p>
    <w:p w:rsidR="00A71A84" w:rsidRPr="00F33DB9" w:rsidRDefault="00A71A84" w:rsidP="00F33DB9">
      <w:pPr>
        <w:autoSpaceDE w:val="0"/>
        <w:autoSpaceDN w:val="0"/>
        <w:adjustRightInd w:val="0"/>
        <w:spacing w:after="0" w:line="240" w:lineRule="auto"/>
        <w:ind w:firstLine="709"/>
        <w:jc w:val="both"/>
        <w:rPr>
          <w:rFonts w:ascii="Times New Roman" w:hAnsi="Times New Roman"/>
          <w:b/>
          <w:bCs/>
          <w:sz w:val="24"/>
          <w:szCs w:val="24"/>
        </w:rPr>
      </w:pPr>
      <w:r w:rsidRPr="00F33DB9">
        <w:rPr>
          <w:rFonts w:ascii="Times New Roman" w:hAnsi="Times New Roman"/>
          <w:b/>
          <w:bCs/>
          <w:sz w:val="24"/>
          <w:szCs w:val="24"/>
        </w:rPr>
        <w:t>2.1 Общая характеристика тепловых сетей</w:t>
      </w:r>
    </w:p>
    <w:p w:rsidR="00DE0506" w:rsidRDefault="00DE0506" w:rsidP="00A71A84">
      <w:pPr>
        <w:widowControl w:val="0"/>
        <w:overflowPunct w:val="0"/>
        <w:autoSpaceDE w:val="0"/>
        <w:autoSpaceDN w:val="0"/>
        <w:adjustRightInd w:val="0"/>
        <w:spacing w:after="0" w:line="235" w:lineRule="auto"/>
        <w:ind w:left="20" w:firstLine="720"/>
        <w:jc w:val="both"/>
        <w:rPr>
          <w:rFonts w:ascii="Times New Roman" w:hAnsi="Times New Roman"/>
          <w:sz w:val="24"/>
          <w:szCs w:val="24"/>
        </w:rPr>
      </w:pPr>
    </w:p>
    <w:p w:rsidR="00A71A84" w:rsidRDefault="00350F41" w:rsidP="00A71A84">
      <w:pPr>
        <w:widowControl w:val="0"/>
        <w:overflowPunct w:val="0"/>
        <w:autoSpaceDE w:val="0"/>
        <w:autoSpaceDN w:val="0"/>
        <w:adjustRightInd w:val="0"/>
        <w:spacing w:after="0" w:line="235" w:lineRule="auto"/>
        <w:ind w:left="20" w:firstLine="720"/>
        <w:jc w:val="both"/>
        <w:rPr>
          <w:rFonts w:ascii="Times New Roman" w:hAnsi="Times New Roman"/>
          <w:sz w:val="24"/>
          <w:szCs w:val="24"/>
        </w:rPr>
      </w:pPr>
      <w:r w:rsidRPr="00825359">
        <w:rPr>
          <w:rFonts w:ascii="Times New Roman" w:hAnsi="Times New Roman"/>
          <w:sz w:val="24"/>
          <w:szCs w:val="24"/>
        </w:rPr>
        <w:t xml:space="preserve">Общие характеристики тепловых сетей (протяженность </w:t>
      </w:r>
      <w:r>
        <w:rPr>
          <w:rFonts w:ascii="Times New Roman" w:hAnsi="Times New Roman"/>
          <w:sz w:val="24"/>
          <w:szCs w:val="24"/>
        </w:rPr>
        <w:t>в однотрубном исчислении и сред</w:t>
      </w:r>
      <w:r w:rsidRPr="00825359">
        <w:rPr>
          <w:rFonts w:ascii="Times New Roman" w:hAnsi="Times New Roman"/>
          <w:sz w:val="24"/>
          <w:szCs w:val="24"/>
        </w:rPr>
        <w:t xml:space="preserve">ний по материальной характеристике диаметр трубопровода) </w:t>
      </w:r>
      <w:r>
        <w:rPr>
          <w:rFonts w:ascii="Times New Roman" w:hAnsi="Times New Roman"/>
          <w:sz w:val="24"/>
          <w:szCs w:val="24"/>
        </w:rPr>
        <w:t xml:space="preserve">с. </w:t>
      </w:r>
      <w:proofErr w:type="spellStart"/>
      <w:r w:rsidR="00C6214A" w:rsidRPr="00C6214A">
        <w:rPr>
          <w:rFonts w:ascii="Times New Roman" w:hAnsi="Times New Roman" w:cs="Times New Roman"/>
          <w:color w:val="000000"/>
          <w:sz w:val="24"/>
          <w:szCs w:val="24"/>
        </w:rPr>
        <w:t>Лямбирь</w:t>
      </w:r>
      <w:proofErr w:type="spellEnd"/>
      <w:r w:rsidR="00C6214A" w:rsidRPr="00C6214A">
        <w:rPr>
          <w:rFonts w:ascii="Times New Roman" w:hAnsi="Times New Roman" w:cs="Times New Roman"/>
          <w:color w:val="000000"/>
          <w:sz w:val="24"/>
          <w:szCs w:val="24"/>
        </w:rPr>
        <w:t xml:space="preserve"> </w:t>
      </w:r>
      <w:r>
        <w:rPr>
          <w:rFonts w:ascii="Times New Roman" w:hAnsi="Times New Roman"/>
          <w:sz w:val="24"/>
          <w:szCs w:val="24"/>
        </w:rPr>
        <w:t xml:space="preserve">и их динамика </w:t>
      </w:r>
      <w:r w:rsidRPr="00825359">
        <w:rPr>
          <w:rFonts w:ascii="Times New Roman" w:hAnsi="Times New Roman"/>
          <w:sz w:val="24"/>
          <w:szCs w:val="24"/>
        </w:rPr>
        <w:t xml:space="preserve">представлена в табл. </w:t>
      </w:r>
      <w:r w:rsidR="00C052D4">
        <w:rPr>
          <w:rFonts w:ascii="Times New Roman" w:hAnsi="Times New Roman"/>
          <w:sz w:val="24"/>
          <w:szCs w:val="24"/>
        </w:rPr>
        <w:t>2.1</w:t>
      </w:r>
      <w:r w:rsidRPr="00825359">
        <w:rPr>
          <w:rFonts w:ascii="Times New Roman" w:hAnsi="Times New Roman"/>
          <w:sz w:val="24"/>
          <w:szCs w:val="24"/>
        </w:rPr>
        <w:t xml:space="preserve">. </w:t>
      </w:r>
      <w:r w:rsidR="001A46BE" w:rsidRPr="00825359">
        <w:rPr>
          <w:rFonts w:ascii="Times New Roman" w:hAnsi="Times New Roman"/>
          <w:sz w:val="24"/>
          <w:szCs w:val="24"/>
        </w:rPr>
        <w:t xml:space="preserve">Протяженность теплосети (на период начала их эксплуатации теплоснабжающей организацией </w:t>
      </w:r>
      <w:r w:rsidR="001A46BE" w:rsidRPr="0072601B">
        <w:rPr>
          <w:rFonts w:ascii="Times New Roman" w:hAnsi="Times New Roman"/>
          <w:sz w:val="24"/>
          <w:szCs w:val="24"/>
        </w:rPr>
        <w:t>ООО «</w:t>
      </w:r>
      <w:proofErr w:type="spellStart"/>
      <w:r w:rsidR="001A46BE" w:rsidRPr="0072601B">
        <w:rPr>
          <w:rFonts w:ascii="Times New Roman" w:hAnsi="Times New Roman"/>
          <w:sz w:val="24"/>
          <w:szCs w:val="24"/>
        </w:rPr>
        <w:t>Лямбирские</w:t>
      </w:r>
      <w:proofErr w:type="spellEnd"/>
      <w:r w:rsidR="001A46BE" w:rsidRPr="0072601B">
        <w:rPr>
          <w:rFonts w:ascii="Times New Roman" w:hAnsi="Times New Roman"/>
          <w:sz w:val="24"/>
          <w:szCs w:val="24"/>
        </w:rPr>
        <w:t xml:space="preserve"> тепло-</w:t>
      </w:r>
      <w:proofErr w:type="spellStart"/>
      <w:r w:rsidR="001A46BE" w:rsidRPr="0072601B">
        <w:rPr>
          <w:rFonts w:ascii="Times New Roman" w:hAnsi="Times New Roman"/>
          <w:sz w:val="24"/>
          <w:szCs w:val="24"/>
        </w:rPr>
        <w:t>водо</w:t>
      </w:r>
      <w:proofErr w:type="spellEnd"/>
      <w:r w:rsidR="001A46BE" w:rsidRPr="0072601B">
        <w:rPr>
          <w:rFonts w:ascii="Times New Roman" w:hAnsi="Times New Roman"/>
          <w:sz w:val="24"/>
          <w:szCs w:val="24"/>
        </w:rPr>
        <w:t xml:space="preserve"> сети»</w:t>
      </w:r>
      <w:r w:rsidR="001A46BE">
        <w:rPr>
          <w:rFonts w:ascii="Times New Roman" w:hAnsi="Times New Roman"/>
          <w:sz w:val="24"/>
          <w:szCs w:val="24"/>
        </w:rPr>
        <w:t xml:space="preserve"> и </w:t>
      </w:r>
      <w:r w:rsidR="001A46BE" w:rsidRPr="004F5293">
        <w:rPr>
          <w:rFonts w:ascii="Times New Roman" w:hAnsi="Times New Roman"/>
          <w:sz w:val="24"/>
          <w:szCs w:val="24"/>
        </w:rPr>
        <w:t>ООО «</w:t>
      </w:r>
      <w:proofErr w:type="spellStart"/>
      <w:r w:rsidR="001A46BE" w:rsidRPr="004F5293">
        <w:rPr>
          <w:rFonts w:ascii="Times New Roman" w:hAnsi="Times New Roman"/>
          <w:sz w:val="24"/>
          <w:szCs w:val="24"/>
        </w:rPr>
        <w:t>Мордовкоммунэнерго</w:t>
      </w:r>
      <w:proofErr w:type="spellEnd"/>
      <w:r w:rsidR="001A46BE" w:rsidRPr="004F5293">
        <w:rPr>
          <w:rFonts w:ascii="Times New Roman" w:hAnsi="Times New Roman"/>
          <w:sz w:val="24"/>
          <w:szCs w:val="24"/>
        </w:rPr>
        <w:t>»</w:t>
      </w:r>
      <w:r w:rsidR="001A46BE">
        <w:rPr>
          <w:rFonts w:ascii="Times New Roman" w:hAnsi="Times New Roman"/>
          <w:sz w:val="24"/>
          <w:szCs w:val="24"/>
        </w:rPr>
        <w:t>)</w:t>
      </w:r>
      <w:r w:rsidR="001A46BE" w:rsidRPr="00825359">
        <w:rPr>
          <w:rFonts w:ascii="Times New Roman" w:hAnsi="Times New Roman"/>
          <w:sz w:val="24"/>
          <w:szCs w:val="24"/>
        </w:rPr>
        <w:t xml:space="preserve"> </w:t>
      </w:r>
      <w:r w:rsidR="001A46BE">
        <w:rPr>
          <w:rFonts w:ascii="Times New Roman" w:hAnsi="Times New Roman"/>
          <w:sz w:val="24"/>
          <w:szCs w:val="24"/>
        </w:rPr>
        <w:t>однотрубном исчислении состав</w:t>
      </w:r>
      <w:r w:rsidR="001A46BE" w:rsidRPr="00825359">
        <w:rPr>
          <w:rFonts w:ascii="Times New Roman" w:hAnsi="Times New Roman"/>
          <w:sz w:val="24"/>
          <w:szCs w:val="24"/>
        </w:rPr>
        <w:t xml:space="preserve">лял </w:t>
      </w:r>
      <w:r w:rsidR="001A46BE">
        <w:rPr>
          <w:rFonts w:ascii="Times New Roman" w:hAnsi="Times New Roman"/>
          <w:sz w:val="24"/>
          <w:szCs w:val="24"/>
        </w:rPr>
        <w:t xml:space="preserve">8 </w:t>
      </w:r>
      <w:r w:rsidR="001A46BE" w:rsidRPr="004F5293">
        <w:rPr>
          <w:rFonts w:ascii="Times New Roman" w:hAnsi="Times New Roman"/>
          <w:sz w:val="24"/>
          <w:szCs w:val="24"/>
        </w:rPr>
        <w:t>519,19</w:t>
      </w:r>
      <w:r w:rsidR="001A46BE">
        <w:rPr>
          <w:rFonts w:ascii="Times New Roman" w:hAnsi="Times New Roman"/>
          <w:sz w:val="24"/>
          <w:szCs w:val="24"/>
        </w:rPr>
        <w:t xml:space="preserve"> </w:t>
      </w:r>
      <w:r w:rsidR="001A46BE" w:rsidRPr="00825359">
        <w:rPr>
          <w:rFonts w:ascii="Times New Roman" w:hAnsi="Times New Roman"/>
          <w:sz w:val="24"/>
          <w:szCs w:val="24"/>
        </w:rPr>
        <w:t>м. Средний диаметр теплосети по материальной характеристике</w:t>
      </w:r>
      <w:r w:rsidR="001A46BE">
        <w:rPr>
          <w:rFonts w:ascii="Times New Roman" w:hAnsi="Times New Roman"/>
          <w:sz w:val="24"/>
          <w:szCs w:val="24"/>
        </w:rPr>
        <w:t xml:space="preserve"> от котельной «Центральная» равен 0,113 м, а от котельной «СХТ»</w:t>
      </w:r>
      <w:r w:rsidR="001A46BE" w:rsidRPr="00825359">
        <w:rPr>
          <w:rFonts w:ascii="Times New Roman" w:hAnsi="Times New Roman"/>
          <w:sz w:val="24"/>
          <w:szCs w:val="24"/>
        </w:rPr>
        <w:t xml:space="preserve"> </w:t>
      </w:r>
      <w:r w:rsidR="001A46BE">
        <w:rPr>
          <w:rFonts w:ascii="Times New Roman" w:hAnsi="Times New Roman"/>
          <w:sz w:val="24"/>
          <w:szCs w:val="24"/>
        </w:rPr>
        <w:t>равен 0,084 м.</w:t>
      </w:r>
      <w:r w:rsidR="00077E0A">
        <w:rPr>
          <w:rFonts w:ascii="Times New Roman" w:hAnsi="Times New Roman"/>
          <w:sz w:val="24"/>
          <w:szCs w:val="24"/>
        </w:rPr>
        <w:t xml:space="preserve"> Год прокладки тепловых сетей 1997 год.</w:t>
      </w:r>
    </w:p>
    <w:p w:rsidR="00893597" w:rsidRPr="00013B7D" w:rsidRDefault="00893597" w:rsidP="00A71A84">
      <w:pPr>
        <w:widowControl w:val="0"/>
        <w:overflowPunct w:val="0"/>
        <w:autoSpaceDE w:val="0"/>
        <w:autoSpaceDN w:val="0"/>
        <w:adjustRightInd w:val="0"/>
        <w:spacing w:after="0" w:line="235" w:lineRule="auto"/>
        <w:ind w:left="20" w:firstLine="720"/>
        <w:jc w:val="both"/>
        <w:rPr>
          <w:rFonts w:ascii="Times New Roman" w:hAnsi="Times New Roman"/>
          <w:sz w:val="24"/>
          <w:szCs w:val="24"/>
        </w:rPr>
      </w:pPr>
    </w:p>
    <w:p w:rsidR="00A71A84" w:rsidRPr="00013B7D" w:rsidRDefault="00A71A84" w:rsidP="00A71A84">
      <w:pPr>
        <w:widowControl w:val="0"/>
        <w:autoSpaceDE w:val="0"/>
        <w:autoSpaceDN w:val="0"/>
        <w:adjustRightInd w:val="0"/>
        <w:spacing w:after="0" w:line="5" w:lineRule="exact"/>
        <w:rPr>
          <w:rFonts w:ascii="Times New Roman" w:hAnsi="Times New Roman"/>
          <w:sz w:val="24"/>
          <w:szCs w:val="24"/>
        </w:rPr>
      </w:pPr>
    </w:p>
    <w:p w:rsidR="00A71A84" w:rsidRPr="00AD5D9C" w:rsidRDefault="00A71A84" w:rsidP="00A71A84">
      <w:pPr>
        <w:widowControl w:val="0"/>
        <w:autoSpaceDE w:val="0"/>
        <w:autoSpaceDN w:val="0"/>
        <w:adjustRightInd w:val="0"/>
        <w:spacing w:after="0" w:line="240" w:lineRule="auto"/>
        <w:ind w:left="20"/>
        <w:rPr>
          <w:rFonts w:ascii="Times New Roman" w:hAnsi="Times New Roman"/>
          <w:sz w:val="24"/>
          <w:szCs w:val="24"/>
        </w:rPr>
      </w:pPr>
      <w:r w:rsidRPr="00AD5D9C">
        <w:rPr>
          <w:rFonts w:ascii="Times New Roman" w:hAnsi="Times New Roman"/>
          <w:sz w:val="24"/>
          <w:szCs w:val="24"/>
        </w:rPr>
        <w:t xml:space="preserve">Таблица </w:t>
      </w:r>
      <w:r w:rsidR="00864758">
        <w:rPr>
          <w:rFonts w:ascii="Times New Roman" w:hAnsi="Times New Roman"/>
          <w:sz w:val="24"/>
          <w:szCs w:val="24"/>
        </w:rPr>
        <w:t>2.1</w:t>
      </w:r>
      <w:r>
        <w:rPr>
          <w:rFonts w:ascii="Times New Roman" w:hAnsi="Times New Roman"/>
          <w:sz w:val="24"/>
          <w:szCs w:val="24"/>
        </w:rPr>
        <w:t>.</w:t>
      </w:r>
      <w:r w:rsidRPr="00AD5D9C">
        <w:rPr>
          <w:rFonts w:ascii="Times New Roman" w:hAnsi="Times New Roman"/>
          <w:sz w:val="24"/>
          <w:szCs w:val="24"/>
        </w:rPr>
        <w:t xml:space="preserve"> – Общие характеристики тепловых сетей</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65"/>
        <w:gridCol w:w="2401"/>
        <w:gridCol w:w="2416"/>
        <w:gridCol w:w="1604"/>
        <w:gridCol w:w="11"/>
        <w:gridCol w:w="1240"/>
      </w:tblGrid>
      <w:tr w:rsidR="00893597" w:rsidRPr="00281CB1" w:rsidTr="00484A48">
        <w:trPr>
          <w:trHeight w:val="284"/>
        </w:trPr>
        <w:tc>
          <w:tcPr>
            <w:tcW w:w="2465" w:type="dxa"/>
            <w:vMerge w:val="restart"/>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 xml:space="preserve">Наименование теплоснабжающей и </w:t>
            </w:r>
            <w:proofErr w:type="spellStart"/>
            <w:r w:rsidRPr="00281CB1">
              <w:rPr>
                <w:rFonts w:ascii="Times New Roman" w:hAnsi="Times New Roman"/>
                <w:sz w:val="20"/>
                <w:szCs w:val="24"/>
              </w:rPr>
              <w:t>теплосетевой</w:t>
            </w:r>
            <w:proofErr w:type="spellEnd"/>
            <w:r w:rsidRPr="00281CB1">
              <w:rPr>
                <w:rFonts w:ascii="Times New Roman" w:hAnsi="Times New Roman"/>
                <w:sz w:val="20"/>
                <w:szCs w:val="24"/>
              </w:rPr>
              <w:t xml:space="preserve"> организации</w:t>
            </w:r>
          </w:p>
        </w:tc>
        <w:tc>
          <w:tcPr>
            <w:tcW w:w="2401" w:type="dxa"/>
            <w:vMerge w:val="restart"/>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Протяженность трубопроводов тепловых сетей в однотрубном исчислении, м</w:t>
            </w:r>
          </w:p>
        </w:tc>
        <w:tc>
          <w:tcPr>
            <w:tcW w:w="2416" w:type="dxa"/>
            <w:vMerge w:val="restart"/>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Средний (по материальной характеристике) наружный диаметр трубопроводов тепловых сетей, м</w:t>
            </w:r>
          </w:p>
        </w:tc>
        <w:tc>
          <w:tcPr>
            <w:tcW w:w="2855" w:type="dxa"/>
            <w:gridSpan w:val="3"/>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 xml:space="preserve">Объем трубопроводов тепловых сетей, </w:t>
            </w:r>
            <w:r w:rsidRPr="00281CB1">
              <w:rPr>
                <w:rFonts w:ascii="Times New Roman" w:hAnsi="Times New Roman"/>
                <w:bCs/>
                <w:w w:val="99"/>
                <w:sz w:val="20"/>
              </w:rPr>
              <w:t>м</w:t>
            </w:r>
            <w:r w:rsidRPr="00281CB1">
              <w:rPr>
                <w:rFonts w:ascii="Times New Roman" w:hAnsi="Times New Roman"/>
                <w:bCs/>
                <w:w w:val="99"/>
                <w:sz w:val="20"/>
                <w:vertAlign w:val="superscript"/>
              </w:rPr>
              <w:t>3</w:t>
            </w:r>
          </w:p>
        </w:tc>
      </w:tr>
      <w:tr w:rsidR="00893597" w:rsidRPr="007214FC" w:rsidTr="00484A48">
        <w:trPr>
          <w:trHeight w:val="284"/>
        </w:trPr>
        <w:tc>
          <w:tcPr>
            <w:tcW w:w="2465" w:type="dxa"/>
            <w:vMerge/>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p>
        </w:tc>
        <w:tc>
          <w:tcPr>
            <w:tcW w:w="2401" w:type="dxa"/>
            <w:vMerge/>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p>
        </w:tc>
        <w:tc>
          <w:tcPr>
            <w:tcW w:w="2416" w:type="dxa"/>
            <w:vMerge/>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p>
        </w:tc>
        <w:tc>
          <w:tcPr>
            <w:tcW w:w="1615" w:type="dxa"/>
            <w:gridSpan w:val="2"/>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Отопительный период</w:t>
            </w:r>
          </w:p>
        </w:tc>
        <w:tc>
          <w:tcPr>
            <w:tcW w:w="1240" w:type="dxa"/>
            <w:shd w:val="clear" w:color="auto" w:fill="auto"/>
            <w:vAlign w:val="center"/>
          </w:tcPr>
          <w:p w:rsidR="00893597" w:rsidRPr="00281CB1"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Летний период</w:t>
            </w:r>
          </w:p>
        </w:tc>
      </w:tr>
      <w:tr w:rsidR="00893597" w:rsidRPr="007214FC" w:rsidTr="00484A48">
        <w:trPr>
          <w:trHeight w:val="284"/>
        </w:trPr>
        <w:tc>
          <w:tcPr>
            <w:tcW w:w="2465" w:type="dxa"/>
            <w:shd w:val="clear" w:color="auto" w:fill="auto"/>
            <w:vAlign w:val="center"/>
          </w:tcPr>
          <w:p w:rsidR="00893597" w:rsidRPr="007214FC" w:rsidRDefault="00893597" w:rsidP="00484A48">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1</w:t>
            </w:r>
          </w:p>
        </w:tc>
        <w:tc>
          <w:tcPr>
            <w:tcW w:w="2401" w:type="dxa"/>
            <w:shd w:val="clear" w:color="auto" w:fill="auto"/>
            <w:vAlign w:val="center"/>
          </w:tcPr>
          <w:p w:rsidR="00893597" w:rsidRPr="007214FC" w:rsidRDefault="00893597" w:rsidP="00484A48">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2</w:t>
            </w:r>
          </w:p>
        </w:tc>
        <w:tc>
          <w:tcPr>
            <w:tcW w:w="2416" w:type="dxa"/>
            <w:shd w:val="clear" w:color="auto" w:fill="auto"/>
            <w:vAlign w:val="center"/>
          </w:tcPr>
          <w:p w:rsidR="00893597" w:rsidRPr="007214FC" w:rsidRDefault="00893597" w:rsidP="00484A48">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3</w:t>
            </w:r>
          </w:p>
        </w:tc>
        <w:tc>
          <w:tcPr>
            <w:tcW w:w="1615" w:type="dxa"/>
            <w:gridSpan w:val="2"/>
            <w:shd w:val="clear" w:color="auto" w:fill="auto"/>
            <w:vAlign w:val="center"/>
          </w:tcPr>
          <w:p w:rsidR="00893597" w:rsidRPr="007214FC" w:rsidRDefault="00893597" w:rsidP="00484A48">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4</w:t>
            </w:r>
          </w:p>
        </w:tc>
        <w:tc>
          <w:tcPr>
            <w:tcW w:w="1240" w:type="dxa"/>
            <w:shd w:val="clear" w:color="auto" w:fill="auto"/>
            <w:vAlign w:val="center"/>
          </w:tcPr>
          <w:p w:rsidR="00893597" w:rsidRPr="007214FC" w:rsidRDefault="00893597" w:rsidP="00484A48">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5</w:t>
            </w:r>
          </w:p>
        </w:tc>
      </w:tr>
      <w:tr w:rsidR="00893597" w:rsidRPr="00281CB1" w:rsidTr="00484A48">
        <w:trPr>
          <w:trHeight w:val="284"/>
        </w:trPr>
        <w:tc>
          <w:tcPr>
            <w:tcW w:w="10137" w:type="dxa"/>
            <w:gridSpan w:val="6"/>
            <w:shd w:val="clear" w:color="auto" w:fill="auto"/>
            <w:vAlign w:val="center"/>
          </w:tcPr>
          <w:p w:rsidR="00893597" w:rsidRPr="00DB5F05" w:rsidRDefault="00893597" w:rsidP="00484A48">
            <w:pPr>
              <w:widowControl w:val="0"/>
              <w:autoSpaceDE w:val="0"/>
              <w:autoSpaceDN w:val="0"/>
              <w:adjustRightInd w:val="0"/>
              <w:spacing w:after="0" w:line="240" w:lineRule="auto"/>
              <w:jc w:val="center"/>
              <w:rPr>
                <w:rFonts w:ascii="Times New Roman" w:hAnsi="Times New Roman"/>
                <w:szCs w:val="24"/>
              </w:rPr>
            </w:pPr>
            <w:r w:rsidRPr="00DB5F05">
              <w:rPr>
                <w:rFonts w:ascii="Times New Roman" w:hAnsi="Times New Roman"/>
                <w:szCs w:val="24"/>
              </w:rPr>
              <w:t>Характеристика теплосети СЦТ в 2015 г.</w:t>
            </w:r>
          </w:p>
        </w:tc>
      </w:tr>
      <w:tr w:rsidR="00893597" w:rsidRPr="007214FC" w:rsidTr="00484A48">
        <w:trPr>
          <w:trHeight w:val="284"/>
        </w:trPr>
        <w:tc>
          <w:tcPr>
            <w:tcW w:w="2465"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СЦТ от котельной «Центральная»</w:t>
            </w:r>
          </w:p>
        </w:tc>
        <w:tc>
          <w:tcPr>
            <w:tcW w:w="2401"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4 963,10</w:t>
            </w:r>
          </w:p>
        </w:tc>
        <w:tc>
          <w:tcPr>
            <w:tcW w:w="2416"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0,113</w:t>
            </w:r>
          </w:p>
        </w:tc>
        <w:tc>
          <w:tcPr>
            <w:tcW w:w="1604"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547,69</w:t>
            </w:r>
          </w:p>
        </w:tc>
        <w:tc>
          <w:tcPr>
            <w:tcW w:w="1251" w:type="dxa"/>
            <w:gridSpan w:val="2"/>
            <w:shd w:val="clear" w:color="auto" w:fill="auto"/>
            <w:vAlign w:val="center"/>
          </w:tcPr>
          <w:p w:rsidR="00893597" w:rsidRPr="00DE2175" w:rsidRDefault="00893597" w:rsidP="00484A48">
            <w:pPr>
              <w:widowControl w:val="0"/>
              <w:autoSpaceDE w:val="0"/>
              <w:autoSpaceDN w:val="0"/>
              <w:adjustRightInd w:val="0"/>
              <w:spacing w:after="0" w:line="240" w:lineRule="auto"/>
              <w:jc w:val="center"/>
              <w:rPr>
                <w:rFonts w:ascii="Times New Roman" w:hAnsi="Times New Roman"/>
                <w:szCs w:val="24"/>
              </w:rPr>
            </w:pPr>
            <w:r>
              <w:rPr>
                <w:rFonts w:ascii="Times New Roman" w:hAnsi="Times New Roman"/>
                <w:szCs w:val="24"/>
              </w:rPr>
              <w:t>-</w:t>
            </w:r>
          </w:p>
        </w:tc>
      </w:tr>
      <w:tr w:rsidR="00893597" w:rsidRPr="007214FC" w:rsidTr="00484A48">
        <w:trPr>
          <w:trHeight w:val="284"/>
        </w:trPr>
        <w:tc>
          <w:tcPr>
            <w:tcW w:w="2465"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СЦТ от котельной «СХТ»</w:t>
            </w:r>
          </w:p>
        </w:tc>
        <w:tc>
          <w:tcPr>
            <w:tcW w:w="2401"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3 556,09</w:t>
            </w:r>
          </w:p>
        </w:tc>
        <w:tc>
          <w:tcPr>
            <w:tcW w:w="2416"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0,084</w:t>
            </w:r>
          </w:p>
        </w:tc>
        <w:tc>
          <w:tcPr>
            <w:tcW w:w="1604" w:type="dxa"/>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140,855</w:t>
            </w:r>
          </w:p>
        </w:tc>
        <w:tc>
          <w:tcPr>
            <w:tcW w:w="1251" w:type="dxa"/>
            <w:gridSpan w:val="2"/>
            <w:shd w:val="clear" w:color="auto" w:fill="auto"/>
            <w:vAlign w:val="center"/>
          </w:tcPr>
          <w:p w:rsidR="00893597" w:rsidRPr="00DE2175" w:rsidRDefault="00893597" w:rsidP="00484A48">
            <w:pPr>
              <w:widowControl w:val="0"/>
              <w:autoSpaceDE w:val="0"/>
              <w:autoSpaceDN w:val="0"/>
              <w:adjustRightInd w:val="0"/>
              <w:spacing w:after="0" w:line="240" w:lineRule="auto"/>
              <w:jc w:val="center"/>
              <w:rPr>
                <w:rFonts w:ascii="Times New Roman" w:hAnsi="Times New Roman"/>
                <w:szCs w:val="24"/>
              </w:rPr>
            </w:pPr>
            <w:r>
              <w:rPr>
                <w:rFonts w:ascii="Times New Roman" w:hAnsi="Times New Roman"/>
                <w:szCs w:val="24"/>
              </w:rPr>
              <w:t>-</w:t>
            </w:r>
          </w:p>
        </w:tc>
      </w:tr>
    </w:tbl>
    <w:p w:rsidR="00A71A84" w:rsidRPr="00AD5D9C" w:rsidRDefault="00A71A84" w:rsidP="00A71A84">
      <w:pPr>
        <w:widowControl w:val="0"/>
        <w:autoSpaceDE w:val="0"/>
        <w:autoSpaceDN w:val="0"/>
        <w:adjustRightInd w:val="0"/>
        <w:spacing w:after="0" w:line="200" w:lineRule="exact"/>
        <w:rPr>
          <w:rFonts w:ascii="Times New Roman" w:hAnsi="Times New Roman"/>
          <w:sz w:val="24"/>
          <w:szCs w:val="24"/>
        </w:rPr>
      </w:pPr>
    </w:p>
    <w:p w:rsidR="0075007D" w:rsidRDefault="0075007D" w:rsidP="00A71A84">
      <w:pPr>
        <w:widowControl w:val="0"/>
        <w:overflowPunct w:val="0"/>
        <w:autoSpaceDE w:val="0"/>
        <w:autoSpaceDN w:val="0"/>
        <w:adjustRightInd w:val="0"/>
        <w:spacing w:after="0" w:line="223" w:lineRule="auto"/>
        <w:ind w:left="20" w:right="-1" w:firstLine="720"/>
        <w:jc w:val="both"/>
        <w:rPr>
          <w:rFonts w:ascii="Times New Roman" w:hAnsi="Times New Roman"/>
          <w:sz w:val="24"/>
          <w:szCs w:val="24"/>
        </w:rPr>
      </w:pPr>
    </w:p>
    <w:p w:rsidR="00864758" w:rsidRDefault="00864758" w:rsidP="00A71A84">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r w:rsidRPr="00825359">
        <w:rPr>
          <w:rFonts w:ascii="Times New Roman" w:hAnsi="Times New Roman"/>
          <w:sz w:val="24"/>
          <w:szCs w:val="24"/>
        </w:rPr>
        <w:t>Ка</w:t>
      </w:r>
      <w:r>
        <w:rPr>
          <w:rFonts w:ascii="Times New Roman" w:hAnsi="Times New Roman"/>
          <w:sz w:val="24"/>
          <w:szCs w:val="24"/>
        </w:rPr>
        <w:t xml:space="preserve">к отмечено выше, тепловые сети с. </w:t>
      </w:r>
      <w:proofErr w:type="spellStart"/>
      <w:r w:rsidR="00893597" w:rsidRPr="00C6214A">
        <w:rPr>
          <w:rFonts w:ascii="Times New Roman" w:hAnsi="Times New Roman" w:cs="Times New Roman"/>
          <w:color w:val="000000"/>
          <w:sz w:val="24"/>
          <w:szCs w:val="24"/>
        </w:rPr>
        <w:t>Лямбирь</w:t>
      </w:r>
      <w:proofErr w:type="spellEnd"/>
      <w:r w:rsidR="00893597">
        <w:rPr>
          <w:rFonts w:ascii="Times New Roman" w:hAnsi="Times New Roman"/>
          <w:sz w:val="24"/>
          <w:szCs w:val="24"/>
        </w:rPr>
        <w:t xml:space="preserve"> </w:t>
      </w:r>
      <w:r>
        <w:rPr>
          <w:rFonts w:ascii="Times New Roman" w:hAnsi="Times New Roman"/>
          <w:sz w:val="24"/>
          <w:szCs w:val="24"/>
        </w:rPr>
        <w:t>представ</w:t>
      </w:r>
      <w:r w:rsidRPr="00825359">
        <w:rPr>
          <w:rFonts w:ascii="Times New Roman" w:hAnsi="Times New Roman"/>
          <w:sz w:val="24"/>
          <w:szCs w:val="24"/>
        </w:rPr>
        <w:t>лена структура тепловых сетей по их типу прок</w:t>
      </w:r>
      <w:r>
        <w:rPr>
          <w:rFonts w:ascii="Times New Roman" w:hAnsi="Times New Roman"/>
          <w:sz w:val="24"/>
          <w:szCs w:val="24"/>
        </w:rPr>
        <w:t>ладки в таблице 2.2</w:t>
      </w:r>
    </w:p>
    <w:p w:rsidR="00DE55B8" w:rsidRPr="00825359" w:rsidRDefault="00DE55B8" w:rsidP="00A71A84">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p>
    <w:p w:rsidR="00A71A84" w:rsidRPr="00825359" w:rsidRDefault="00A71A84" w:rsidP="00A71A84">
      <w:pPr>
        <w:widowControl w:val="0"/>
        <w:autoSpaceDE w:val="0"/>
        <w:autoSpaceDN w:val="0"/>
        <w:adjustRightInd w:val="0"/>
        <w:spacing w:after="0" w:line="1" w:lineRule="exact"/>
        <w:rPr>
          <w:rFonts w:ascii="Times New Roman" w:hAnsi="Times New Roman"/>
          <w:sz w:val="24"/>
          <w:szCs w:val="24"/>
        </w:rPr>
      </w:pPr>
    </w:p>
    <w:p w:rsidR="00A71A84" w:rsidRDefault="00A71A84" w:rsidP="00A71A84">
      <w:pPr>
        <w:widowControl w:val="0"/>
        <w:autoSpaceDE w:val="0"/>
        <w:autoSpaceDN w:val="0"/>
        <w:adjustRightInd w:val="0"/>
        <w:spacing w:after="0" w:line="240" w:lineRule="auto"/>
        <w:ind w:left="20"/>
        <w:rPr>
          <w:rFonts w:ascii="Times New Roman" w:hAnsi="Times New Roman"/>
          <w:sz w:val="24"/>
          <w:szCs w:val="24"/>
        </w:rPr>
      </w:pPr>
      <w:r w:rsidRPr="00825359">
        <w:rPr>
          <w:rFonts w:ascii="Times New Roman" w:hAnsi="Times New Roman"/>
          <w:sz w:val="24"/>
          <w:szCs w:val="24"/>
        </w:rPr>
        <w:lastRenderedPageBreak/>
        <w:t xml:space="preserve">Таблица </w:t>
      </w:r>
      <w:r w:rsidR="00864758">
        <w:rPr>
          <w:rFonts w:ascii="Times New Roman" w:hAnsi="Times New Roman"/>
          <w:sz w:val="24"/>
          <w:szCs w:val="24"/>
        </w:rPr>
        <w:t>2.2</w:t>
      </w:r>
      <w:r>
        <w:rPr>
          <w:rFonts w:ascii="Times New Roman" w:hAnsi="Times New Roman"/>
          <w:sz w:val="24"/>
          <w:szCs w:val="24"/>
        </w:rPr>
        <w:t>.</w:t>
      </w:r>
      <w:r w:rsidRPr="00825359">
        <w:rPr>
          <w:rFonts w:ascii="Times New Roman" w:hAnsi="Times New Roman"/>
          <w:sz w:val="24"/>
          <w:szCs w:val="24"/>
        </w:rPr>
        <w:t xml:space="preserve"> - Структура тепловых сетей по их типу прокладки</w:t>
      </w:r>
    </w:p>
    <w:tbl>
      <w:tblPr>
        <w:tblW w:w="10153" w:type="dxa"/>
        <w:tblInd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2511"/>
        <w:gridCol w:w="2312"/>
        <w:gridCol w:w="2410"/>
      </w:tblGrid>
      <w:tr w:rsidR="00893597" w:rsidRPr="00281CB1" w:rsidTr="00484A48">
        <w:trPr>
          <w:trHeight w:val="945"/>
        </w:trPr>
        <w:tc>
          <w:tcPr>
            <w:tcW w:w="2920"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 xml:space="preserve">Наименование теплоснабжающей и </w:t>
            </w:r>
            <w:proofErr w:type="spellStart"/>
            <w:r w:rsidRPr="002E6287">
              <w:rPr>
                <w:rFonts w:ascii="Times New Roman" w:hAnsi="Times New Roman"/>
                <w:sz w:val="20"/>
                <w:szCs w:val="24"/>
              </w:rPr>
              <w:t>теплосетевой</w:t>
            </w:r>
            <w:proofErr w:type="spellEnd"/>
            <w:r w:rsidRPr="002E6287">
              <w:rPr>
                <w:rFonts w:ascii="Times New Roman" w:hAnsi="Times New Roman"/>
                <w:sz w:val="20"/>
                <w:szCs w:val="24"/>
              </w:rPr>
              <w:t xml:space="preserve"> организации</w:t>
            </w: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Тип прокладки трубопроводов</w:t>
            </w:r>
          </w:p>
        </w:tc>
        <w:tc>
          <w:tcPr>
            <w:tcW w:w="2312" w:type="dxa"/>
            <w:tcBorders>
              <w:right w:val="single" w:sz="8" w:space="0" w:color="auto"/>
            </w:tcBorders>
            <w:shd w:val="clear" w:color="auto" w:fill="auto"/>
            <w:vAlign w:val="center"/>
          </w:tcPr>
          <w:p w:rsidR="00893597" w:rsidRPr="001C3D25" w:rsidRDefault="00893597" w:rsidP="00484A48">
            <w:pPr>
              <w:widowControl w:val="0"/>
              <w:autoSpaceDE w:val="0"/>
              <w:autoSpaceDN w:val="0"/>
              <w:adjustRightInd w:val="0"/>
              <w:spacing w:after="0" w:line="240" w:lineRule="auto"/>
              <w:jc w:val="center"/>
              <w:rPr>
                <w:rFonts w:ascii="Times New Roman" w:hAnsi="Times New Roman"/>
                <w:sz w:val="20"/>
                <w:szCs w:val="24"/>
              </w:rPr>
            </w:pPr>
            <w:proofErr w:type="spellStart"/>
            <w:r w:rsidRPr="00DB5F05">
              <w:rPr>
                <w:rFonts w:ascii="Times New Roman" w:hAnsi="Times New Roman"/>
                <w:sz w:val="20"/>
                <w:szCs w:val="24"/>
              </w:rPr>
              <w:t>Протяж</w:t>
            </w:r>
            <w:proofErr w:type="spellEnd"/>
            <w:r w:rsidRPr="00DB5F05">
              <w:rPr>
                <w:rFonts w:ascii="Times New Roman" w:hAnsi="Times New Roman"/>
                <w:sz w:val="20"/>
                <w:szCs w:val="24"/>
              </w:rPr>
              <w:t>. Труб. тс в двухтрубном исчислении, м</w:t>
            </w:r>
          </w:p>
        </w:tc>
        <w:tc>
          <w:tcPr>
            <w:tcW w:w="2410" w:type="dxa"/>
            <w:tcBorders>
              <w:left w:val="single" w:sz="8" w:space="0" w:color="auto"/>
            </w:tcBorders>
            <w:shd w:val="clear" w:color="auto" w:fill="auto"/>
            <w:vAlign w:val="center"/>
          </w:tcPr>
          <w:p w:rsidR="00893597" w:rsidRPr="001C3D25"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 xml:space="preserve">Сред. (по матер. характер.) </w:t>
            </w:r>
            <w:proofErr w:type="spellStart"/>
            <w:r w:rsidRPr="00DB5F05">
              <w:rPr>
                <w:rFonts w:ascii="Times New Roman" w:hAnsi="Times New Roman"/>
                <w:sz w:val="20"/>
                <w:szCs w:val="24"/>
              </w:rPr>
              <w:t>наруж</w:t>
            </w:r>
            <w:proofErr w:type="spellEnd"/>
            <w:r w:rsidRPr="00DB5F05">
              <w:rPr>
                <w:rFonts w:ascii="Times New Roman" w:hAnsi="Times New Roman"/>
                <w:sz w:val="20"/>
                <w:szCs w:val="24"/>
              </w:rPr>
              <w:t>. диаметр труб. тс, м</w:t>
            </w:r>
          </w:p>
        </w:tc>
      </w:tr>
      <w:tr w:rsidR="00893597" w:rsidRPr="007214FC" w:rsidTr="00484A48">
        <w:trPr>
          <w:trHeight w:val="225"/>
        </w:trPr>
        <w:tc>
          <w:tcPr>
            <w:tcW w:w="2920"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1</w:t>
            </w: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2</w:t>
            </w:r>
          </w:p>
        </w:tc>
        <w:tc>
          <w:tcPr>
            <w:tcW w:w="2312"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3</w:t>
            </w:r>
          </w:p>
        </w:tc>
        <w:tc>
          <w:tcPr>
            <w:tcW w:w="2410"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4</w:t>
            </w:r>
          </w:p>
        </w:tc>
      </w:tr>
      <w:tr w:rsidR="00893597" w:rsidRPr="007214FC" w:rsidTr="00484A48">
        <w:trPr>
          <w:trHeight w:val="235"/>
        </w:trPr>
        <w:tc>
          <w:tcPr>
            <w:tcW w:w="2920" w:type="dxa"/>
            <w:vMerge w:val="restart"/>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Котельная «Центральная»</w:t>
            </w: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312" w:type="dxa"/>
            <w:shd w:val="clear" w:color="auto" w:fill="auto"/>
            <w:vAlign w:val="center"/>
          </w:tcPr>
          <w:p w:rsidR="00893597" w:rsidRPr="00FC4C6E"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1 349,30</w:t>
            </w:r>
          </w:p>
        </w:tc>
        <w:tc>
          <w:tcPr>
            <w:tcW w:w="2410" w:type="dxa"/>
            <w:shd w:val="clear" w:color="auto" w:fill="auto"/>
            <w:vAlign w:val="center"/>
          </w:tcPr>
          <w:p w:rsidR="00893597" w:rsidRPr="00036BDA"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0,139</w:t>
            </w:r>
          </w:p>
        </w:tc>
      </w:tr>
      <w:tr w:rsidR="00893597" w:rsidRPr="007214FC" w:rsidTr="00484A48">
        <w:trPr>
          <w:trHeight w:val="145"/>
        </w:trPr>
        <w:tc>
          <w:tcPr>
            <w:tcW w:w="2920" w:type="dxa"/>
            <w:vMerge/>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312"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3 613,80</w:t>
            </w:r>
          </w:p>
        </w:tc>
        <w:tc>
          <w:tcPr>
            <w:tcW w:w="2410"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0,088</w:t>
            </w:r>
          </w:p>
        </w:tc>
      </w:tr>
      <w:tr w:rsidR="00893597" w:rsidRPr="007214FC" w:rsidTr="00484A48">
        <w:trPr>
          <w:trHeight w:val="145"/>
        </w:trPr>
        <w:tc>
          <w:tcPr>
            <w:tcW w:w="2920" w:type="dxa"/>
            <w:vMerge w:val="restart"/>
            <w:shd w:val="clear" w:color="auto" w:fill="auto"/>
            <w:vAlign w:val="center"/>
          </w:tcPr>
          <w:p w:rsidR="00893597" w:rsidRPr="004A2226"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Котельная «СХТ»</w:t>
            </w: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312" w:type="dxa"/>
            <w:shd w:val="clear" w:color="auto" w:fill="auto"/>
            <w:vAlign w:val="center"/>
          </w:tcPr>
          <w:p w:rsidR="00893597" w:rsidRPr="00B40BE8"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c>
          <w:tcPr>
            <w:tcW w:w="2410" w:type="dxa"/>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r>
      <w:tr w:rsidR="00893597" w:rsidRPr="007214FC" w:rsidTr="00484A48">
        <w:trPr>
          <w:trHeight w:val="145"/>
        </w:trPr>
        <w:tc>
          <w:tcPr>
            <w:tcW w:w="2920" w:type="dxa"/>
            <w:vMerge/>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312" w:type="dxa"/>
            <w:shd w:val="clear" w:color="auto" w:fill="auto"/>
            <w:vAlign w:val="center"/>
          </w:tcPr>
          <w:p w:rsidR="00893597" w:rsidRPr="00B40BE8" w:rsidRDefault="00893597" w:rsidP="00484A48">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3 556,09</w:t>
            </w:r>
          </w:p>
        </w:tc>
        <w:tc>
          <w:tcPr>
            <w:tcW w:w="2410" w:type="dxa"/>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0,084</w:t>
            </w:r>
          </w:p>
        </w:tc>
      </w:tr>
      <w:tr w:rsidR="00893597" w:rsidRPr="007214FC" w:rsidTr="00484A48">
        <w:trPr>
          <w:trHeight w:val="145"/>
        </w:trPr>
        <w:tc>
          <w:tcPr>
            <w:tcW w:w="2920" w:type="dxa"/>
            <w:vMerge w:val="restart"/>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Всего</w:t>
            </w:r>
          </w:p>
        </w:tc>
        <w:tc>
          <w:tcPr>
            <w:tcW w:w="2511" w:type="dxa"/>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Надземная</w:t>
            </w:r>
          </w:p>
        </w:tc>
        <w:tc>
          <w:tcPr>
            <w:tcW w:w="2312" w:type="dxa"/>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1 349,30</w:t>
            </w:r>
          </w:p>
        </w:tc>
        <w:tc>
          <w:tcPr>
            <w:tcW w:w="2410"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w:t>
            </w:r>
          </w:p>
        </w:tc>
      </w:tr>
      <w:tr w:rsidR="00893597" w:rsidRPr="007214FC" w:rsidTr="00484A48">
        <w:trPr>
          <w:trHeight w:val="145"/>
        </w:trPr>
        <w:tc>
          <w:tcPr>
            <w:tcW w:w="2920" w:type="dxa"/>
            <w:vMerge/>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b/>
                <w:sz w:val="20"/>
                <w:szCs w:val="24"/>
              </w:rPr>
            </w:pPr>
          </w:p>
        </w:tc>
        <w:tc>
          <w:tcPr>
            <w:tcW w:w="2511" w:type="dxa"/>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Подземная</w:t>
            </w:r>
          </w:p>
        </w:tc>
        <w:tc>
          <w:tcPr>
            <w:tcW w:w="2312" w:type="dxa"/>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7 169,89</w:t>
            </w:r>
          </w:p>
        </w:tc>
        <w:tc>
          <w:tcPr>
            <w:tcW w:w="2410" w:type="dxa"/>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b/>
                <w:sz w:val="20"/>
                <w:szCs w:val="24"/>
              </w:rPr>
            </w:pPr>
          </w:p>
        </w:tc>
      </w:tr>
      <w:tr w:rsidR="00893597" w:rsidRPr="007214FC" w:rsidTr="00484A48">
        <w:trPr>
          <w:trHeight w:val="145"/>
        </w:trPr>
        <w:tc>
          <w:tcPr>
            <w:tcW w:w="2920" w:type="dxa"/>
            <w:vMerge/>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b/>
                <w:sz w:val="20"/>
                <w:szCs w:val="24"/>
              </w:rPr>
            </w:pPr>
          </w:p>
        </w:tc>
        <w:tc>
          <w:tcPr>
            <w:tcW w:w="2511" w:type="dxa"/>
            <w:shd w:val="clear" w:color="auto" w:fill="auto"/>
            <w:vAlign w:val="center"/>
          </w:tcPr>
          <w:p w:rsidR="00893597" w:rsidRPr="002E6287"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2E6287">
              <w:rPr>
                <w:rFonts w:ascii="Times New Roman" w:hAnsi="Times New Roman"/>
                <w:b/>
                <w:sz w:val="20"/>
                <w:szCs w:val="24"/>
              </w:rPr>
              <w:t>Итого</w:t>
            </w:r>
          </w:p>
        </w:tc>
        <w:tc>
          <w:tcPr>
            <w:tcW w:w="2312" w:type="dxa"/>
            <w:shd w:val="clear" w:color="auto" w:fill="auto"/>
            <w:vAlign w:val="center"/>
          </w:tcPr>
          <w:p w:rsidR="00893597" w:rsidRPr="00DB0A1C" w:rsidRDefault="00893597" w:rsidP="00484A48">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8 519,19</w:t>
            </w:r>
          </w:p>
        </w:tc>
        <w:tc>
          <w:tcPr>
            <w:tcW w:w="2410" w:type="dxa"/>
            <w:shd w:val="clear" w:color="auto" w:fill="auto"/>
            <w:vAlign w:val="center"/>
          </w:tcPr>
          <w:p w:rsidR="00893597" w:rsidRDefault="00893597" w:rsidP="00484A48">
            <w:pPr>
              <w:widowControl w:val="0"/>
              <w:autoSpaceDE w:val="0"/>
              <w:autoSpaceDN w:val="0"/>
              <w:adjustRightInd w:val="0"/>
              <w:spacing w:after="0" w:line="240" w:lineRule="auto"/>
              <w:jc w:val="center"/>
              <w:rPr>
                <w:rFonts w:ascii="Times New Roman" w:hAnsi="Times New Roman"/>
                <w:b/>
                <w:sz w:val="20"/>
                <w:szCs w:val="24"/>
              </w:rPr>
            </w:pPr>
          </w:p>
        </w:tc>
      </w:tr>
    </w:tbl>
    <w:p w:rsidR="00A71A84" w:rsidRPr="00825359" w:rsidRDefault="00A71A84" w:rsidP="00A71A84">
      <w:pPr>
        <w:widowControl w:val="0"/>
        <w:autoSpaceDE w:val="0"/>
        <w:autoSpaceDN w:val="0"/>
        <w:adjustRightInd w:val="0"/>
        <w:spacing w:after="0" w:line="240" w:lineRule="auto"/>
        <w:ind w:left="20"/>
        <w:rPr>
          <w:rFonts w:ascii="Times New Roman" w:hAnsi="Times New Roman"/>
          <w:sz w:val="24"/>
          <w:szCs w:val="24"/>
        </w:rPr>
      </w:pPr>
    </w:p>
    <w:p w:rsidR="00893597" w:rsidRDefault="00893597" w:rsidP="0089359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Из таблицы видно, что на котельную «Центральная» приходится 73</w:t>
      </w:r>
      <w:r w:rsidRPr="00F74B65">
        <w:rPr>
          <w:rFonts w:ascii="Times New Roman" w:hAnsi="Times New Roman"/>
          <w:sz w:val="24"/>
          <w:szCs w:val="24"/>
        </w:rPr>
        <w:t xml:space="preserve">% </w:t>
      </w:r>
      <w:r>
        <w:rPr>
          <w:rFonts w:ascii="Times New Roman" w:hAnsi="Times New Roman"/>
          <w:sz w:val="24"/>
          <w:szCs w:val="24"/>
        </w:rPr>
        <w:t xml:space="preserve">доля </w:t>
      </w:r>
      <w:r w:rsidRPr="00F74B65">
        <w:rPr>
          <w:rFonts w:ascii="Times New Roman" w:hAnsi="Times New Roman"/>
          <w:sz w:val="24"/>
          <w:szCs w:val="24"/>
        </w:rPr>
        <w:t xml:space="preserve">тепловых </w:t>
      </w:r>
      <w:r>
        <w:rPr>
          <w:rFonts w:ascii="Times New Roman" w:hAnsi="Times New Roman"/>
          <w:sz w:val="24"/>
          <w:szCs w:val="24"/>
        </w:rPr>
        <w:t>сетей на подземный тип прокладки, а 27% на надземный тип прокладки. На котельную «СХТ» приходится 100% доля на подземный вид прокладки.</w:t>
      </w:r>
    </w:p>
    <w:p w:rsidR="00893597" w:rsidRPr="00893597" w:rsidRDefault="0075007D" w:rsidP="00893597">
      <w:pPr>
        <w:pStyle w:val="1"/>
        <w:spacing w:line="360" w:lineRule="auto"/>
        <w:ind w:firstLine="709"/>
        <w:rPr>
          <w:rFonts w:ascii="Times New Roman" w:hAnsi="Times New Roman" w:cs="Times New Roman"/>
          <w:color w:val="000000"/>
          <w:sz w:val="24"/>
          <w:szCs w:val="24"/>
        </w:rPr>
      </w:pPr>
      <w:bookmarkStart w:id="5" w:name="_Toc447200335"/>
      <w:r w:rsidRPr="00230BA1">
        <w:rPr>
          <w:rFonts w:ascii="Times New Roman" w:hAnsi="Times New Roman" w:cs="Times New Roman"/>
          <w:color w:val="000000"/>
          <w:sz w:val="24"/>
          <w:szCs w:val="24"/>
        </w:rPr>
        <w:t xml:space="preserve">3. Состав и содержание работ по проведению </w:t>
      </w:r>
      <w:r w:rsidR="00346BBE">
        <w:rPr>
          <w:rFonts w:ascii="Times New Roman" w:hAnsi="Times New Roman" w:cs="Times New Roman"/>
          <w:color w:val="000000"/>
          <w:sz w:val="24"/>
          <w:szCs w:val="24"/>
        </w:rPr>
        <w:t>технического</w:t>
      </w:r>
      <w:r w:rsidRPr="00230BA1">
        <w:rPr>
          <w:rFonts w:ascii="Times New Roman" w:hAnsi="Times New Roman" w:cs="Times New Roman"/>
          <w:color w:val="000000"/>
          <w:sz w:val="24"/>
          <w:szCs w:val="24"/>
        </w:rPr>
        <w:t xml:space="preserve"> обследования</w:t>
      </w:r>
      <w:bookmarkEnd w:id="5"/>
    </w:p>
    <w:p w:rsidR="0083331A" w:rsidRPr="00346BBE" w:rsidRDefault="0083331A" w:rsidP="00893597">
      <w:pPr>
        <w:spacing w:line="360" w:lineRule="auto"/>
        <w:ind w:firstLine="709"/>
        <w:rPr>
          <w:rFonts w:ascii="Times New Roman" w:hAnsi="Times New Roman" w:cs="Times New Roman"/>
          <w:bCs/>
          <w:color w:val="000000"/>
          <w:sz w:val="24"/>
          <w:szCs w:val="24"/>
        </w:rPr>
      </w:pPr>
      <w:r w:rsidRPr="00346BBE">
        <w:rPr>
          <w:rFonts w:ascii="Times New Roman" w:hAnsi="Times New Roman" w:cs="Times New Roman"/>
          <w:bCs/>
          <w:color w:val="000000"/>
          <w:sz w:val="24"/>
          <w:szCs w:val="24"/>
        </w:rPr>
        <w:t>- Обследование основного и вспомогательного оборудования котельной</w:t>
      </w:r>
    </w:p>
    <w:p w:rsidR="00D11D52" w:rsidRPr="00346BBE" w:rsidRDefault="00D11D52" w:rsidP="00DD2E3A">
      <w:pPr>
        <w:ind w:firstLine="709"/>
        <w:rPr>
          <w:rFonts w:ascii="Times New Roman" w:hAnsi="Times New Roman" w:cs="Times New Roman"/>
          <w:bCs/>
          <w:color w:val="000000"/>
          <w:sz w:val="24"/>
          <w:szCs w:val="24"/>
        </w:rPr>
      </w:pPr>
      <w:r w:rsidRPr="00346BBE">
        <w:rPr>
          <w:rFonts w:ascii="Times New Roman" w:hAnsi="Times New Roman" w:cs="Times New Roman"/>
          <w:bCs/>
          <w:color w:val="000000"/>
          <w:sz w:val="24"/>
          <w:szCs w:val="24"/>
        </w:rPr>
        <w:t xml:space="preserve">- Определение баланса тепловой мощности и присоединенной тепловой нагрузки </w:t>
      </w:r>
    </w:p>
    <w:p w:rsidR="00D11D52" w:rsidRPr="00346BBE" w:rsidRDefault="00D11D52" w:rsidP="00DD2E3A">
      <w:pPr>
        <w:pStyle w:val="1"/>
        <w:spacing w:before="100" w:beforeAutospacing="1" w:after="100" w:afterAutospacing="1"/>
        <w:ind w:firstLine="709"/>
        <w:jc w:val="both"/>
        <w:rPr>
          <w:rFonts w:ascii="Times New Roman" w:hAnsi="Times New Roman"/>
          <w:b w:val="0"/>
          <w:bCs w:val="0"/>
          <w:color w:val="auto"/>
          <w:sz w:val="24"/>
          <w:szCs w:val="24"/>
        </w:rPr>
      </w:pPr>
      <w:bookmarkStart w:id="6" w:name="_Toc447094979"/>
      <w:bookmarkStart w:id="7" w:name="_Toc447200336"/>
      <w:r w:rsidRPr="00346BBE">
        <w:rPr>
          <w:rFonts w:ascii="Times New Roman" w:hAnsi="Times New Roman" w:cs="Times New Roman"/>
          <w:b w:val="0"/>
          <w:bCs w:val="0"/>
          <w:color w:val="000000"/>
          <w:sz w:val="24"/>
          <w:szCs w:val="24"/>
        </w:rPr>
        <w:t xml:space="preserve">- </w:t>
      </w:r>
      <w:r w:rsidRPr="00346BBE">
        <w:rPr>
          <w:rFonts w:ascii="Times New Roman" w:hAnsi="Times New Roman"/>
          <w:b w:val="0"/>
          <w:bCs w:val="0"/>
          <w:color w:val="auto"/>
          <w:sz w:val="24"/>
          <w:szCs w:val="24"/>
        </w:rPr>
        <w:t>Обследование приборов учета тепла, отпущенного в тепловые сети</w:t>
      </w:r>
      <w:bookmarkEnd w:id="6"/>
      <w:bookmarkEnd w:id="7"/>
    </w:p>
    <w:p w:rsidR="00D11D52" w:rsidRPr="00346BBE" w:rsidRDefault="00D11D52" w:rsidP="00DD2E3A">
      <w:pPr>
        <w:spacing w:after="120"/>
        <w:ind w:firstLine="709"/>
        <w:rPr>
          <w:rFonts w:ascii="Times New Roman" w:hAnsi="Times New Roman" w:cs="Times New Roman"/>
          <w:sz w:val="24"/>
          <w:szCs w:val="24"/>
        </w:rPr>
      </w:pPr>
      <w:r w:rsidRPr="00346BBE">
        <w:rPr>
          <w:rFonts w:ascii="Times New Roman" w:hAnsi="Times New Roman" w:cs="Times New Roman"/>
          <w:sz w:val="24"/>
          <w:szCs w:val="24"/>
        </w:rPr>
        <w:t>- Обследование технико-экономических показателей работы котельной (котельных)</w:t>
      </w:r>
    </w:p>
    <w:p w:rsidR="00C706B2" w:rsidRPr="00C706B2" w:rsidRDefault="00C706B2" w:rsidP="00DD2E3A">
      <w:pPr>
        <w:pStyle w:val="1"/>
        <w:spacing w:before="120"/>
        <w:ind w:firstLine="709"/>
        <w:rPr>
          <w:rFonts w:ascii="Times New Roman" w:hAnsi="Times New Roman" w:cs="Times New Roman"/>
          <w:b w:val="0"/>
          <w:bCs w:val="0"/>
          <w:color w:val="auto"/>
          <w:sz w:val="24"/>
          <w:szCs w:val="24"/>
        </w:rPr>
      </w:pPr>
      <w:bookmarkStart w:id="8" w:name="_Toc447094980"/>
      <w:bookmarkStart w:id="9" w:name="_Toc447200337"/>
      <w:r w:rsidRPr="00346BBE">
        <w:rPr>
          <w:rFonts w:ascii="Times New Roman" w:hAnsi="Times New Roman" w:cs="Times New Roman"/>
          <w:b w:val="0"/>
          <w:sz w:val="24"/>
          <w:szCs w:val="24"/>
        </w:rPr>
        <w:t xml:space="preserve">- </w:t>
      </w:r>
      <w:r w:rsidRPr="00346BBE">
        <w:rPr>
          <w:rFonts w:ascii="Times New Roman" w:hAnsi="Times New Roman" w:cs="Times New Roman"/>
          <w:b w:val="0"/>
          <w:bCs w:val="0"/>
          <w:color w:val="auto"/>
          <w:sz w:val="24"/>
          <w:szCs w:val="24"/>
        </w:rPr>
        <w:t>Обследование энергетического баланса котельной (котельных)</w:t>
      </w:r>
      <w:bookmarkEnd w:id="8"/>
      <w:bookmarkEnd w:id="9"/>
    </w:p>
    <w:p w:rsidR="0075007D" w:rsidRDefault="0075007D" w:rsidP="00E31D74">
      <w:pPr>
        <w:widowControl w:val="0"/>
        <w:autoSpaceDE w:val="0"/>
        <w:autoSpaceDN w:val="0"/>
        <w:adjustRightInd w:val="0"/>
        <w:spacing w:after="0"/>
        <w:ind w:firstLine="709"/>
        <w:jc w:val="both"/>
        <w:rPr>
          <w:rFonts w:ascii="Times New Roman" w:hAnsi="Times New Roman" w:cs="Times New Roman"/>
          <w:b/>
          <w:color w:val="000000"/>
          <w:sz w:val="24"/>
          <w:szCs w:val="24"/>
        </w:rPr>
      </w:pPr>
    </w:p>
    <w:p w:rsidR="0075007D" w:rsidRDefault="00346BBE" w:rsidP="00E31D74">
      <w:pPr>
        <w:widowControl w:val="0"/>
        <w:autoSpaceDE w:val="0"/>
        <w:autoSpaceDN w:val="0"/>
        <w:adjustRightInd w:val="0"/>
        <w:spacing w:after="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w:t>
      </w:r>
      <w:r w:rsidR="0075007D">
        <w:rPr>
          <w:rFonts w:ascii="Times New Roman" w:hAnsi="Times New Roman" w:cs="Times New Roman"/>
          <w:color w:val="000000"/>
          <w:sz w:val="24"/>
          <w:szCs w:val="24"/>
        </w:rPr>
        <w:t xml:space="preserve">омплекс работ по обследованию систем теплоснабжения с. </w:t>
      </w:r>
      <w:proofErr w:type="spellStart"/>
      <w:r w:rsidR="00C6214A" w:rsidRPr="00C6214A">
        <w:rPr>
          <w:rFonts w:ascii="Times New Roman" w:hAnsi="Times New Roman" w:cs="Times New Roman"/>
          <w:color w:val="000000"/>
          <w:sz w:val="24"/>
          <w:szCs w:val="24"/>
        </w:rPr>
        <w:t>Лямбирь</w:t>
      </w:r>
      <w:proofErr w:type="spellEnd"/>
      <w:r w:rsidR="00C6214A" w:rsidRPr="00C6214A">
        <w:rPr>
          <w:rFonts w:ascii="Times New Roman" w:hAnsi="Times New Roman" w:cs="Times New Roman"/>
          <w:color w:val="000000"/>
          <w:sz w:val="24"/>
          <w:szCs w:val="24"/>
        </w:rPr>
        <w:t xml:space="preserve"> </w:t>
      </w:r>
      <w:r w:rsidR="0083331A" w:rsidRPr="00346BBE">
        <w:rPr>
          <w:rFonts w:ascii="Times New Roman" w:hAnsi="Times New Roman" w:cs="Times New Roman"/>
          <w:color w:val="000000"/>
          <w:sz w:val="24"/>
          <w:szCs w:val="24"/>
        </w:rPr>
        <w:t>включает в себя</w:t>
      </w:r>
      <w:r w:rsidR="0083331A">
        <w:rPr>
          <w:rFonts w:ascii="Times New Roman" w:hAnsi="Times New Roman" w:cs="Times New Roman"/>
          <w:color w:val="000000"/>
          <w:sz w:val="24"/>
          <w:szCs w:val="24"/>
        </w:rPr>
        <w:t xml:space="preserve"> </w:t>
      </w:r>
      <w:r w:rsidR="0075007D">
        <w:rPr>
          <w:rFonts w:ascii="Times New Roman" w:hAnsi="Times New Roman" w:cs="Times New Roman"/>
          <w:color w:val="000000"/>
          <w:sz w:val="24"/>
          <w:szCs w:val="24"/>
        </w:rPr>
        <w:t>следующие основные этапы:</w:t>
      </w:r>
    </w:p>
    <w:p w:rsidR="0075007D" w:rsidRPr="0075007D" w:rsidRDefault="0075007D" w:rsidP="0075007D">
      <w:pPr>
        <w:pStyle w:val="a3"/>
        <w:widowControl w:val="0"/>
        <w:numPr>
          <w:ilvl w:val="0"/>
          <w:numId w:val="11"/>
        </w:numPr>
        <w:autoSpaceDE w:val="0"/>
        <w:autoSpaceDN w:val="0"/>
        <w:adjustRightInd w:val="0"/>
        <w:spacing w:after="0"/>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Обследование котельной (котельных): </w:t>
      </w:r>
    </w:p>
    <w:p w:rsidR="0075007D" w:rsidRPr="0075007D" w:rsidRDefault="0075007D" w:rsidP="0075007D">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 сбор данных по оборудованию, технико-экономическим показателям, анализ работы котлов и вспомогательного оборудования, систем топливоподачи, </w:t>
      </w:r>
      <w:proofErr w:type="spellStart"/>
      <w:r w:rsidRPr="0075007D">
        <w:rPr>
          <w:rFonts w:ascii="Times New Roman" w:hAnsi="Times New Roman" w:cs="Times New Roman"/>
          <w:color w:val="000000"/>
          <w:sz w:val="24"/>
          <w:szCs w:val="24"/>
        </w:rPr>
        <w:t>химводоподготовки</w:t>
      </w:r>
      <w:proofErr w:type="spellEnd"/>
      <w:r w:rsidRPr="0075007D">
        <w:rPr>
          <w:rFonts w:ascii="Times New Roman" w:hAnsi="Times New Roman" w:cs="Times New Roman"/>
          <w:color w:val="000000"/>
          <w:sz w:val="24"/>
          <w:szCs w:val="24"/>
        </w:rPr>
        <w:t xml:space="preserve">, электроснабжения, системы учета ТЭР; </w:t>
      </w:r>
    </w:p>
    <w:p w:rsidR="0075007D" w:rsidRPr="0075007D" w:rsidRDefault="0075007D" w:rsidP="0075007D">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расчет энергетического баланса котельной, расход</w:t>
      </w:r>
      <w:r w:rsidR="00346BBE">
        <w:rPr>
          <w:rFonts w:ascii="Times New Roman" w:hAnsi="Times New Roman" w:cs="Times New Roman"/>
          <w:color w:val="000000"/>
          <w:sz w:val="24"/>
          <w:szCs w:val="24"/>
        </w:rPr>
        <w:t>а ТЭР на собственные нужды, КПД.</w:t>
      </w:r>
    </w:p>
    <w:p w:rsidR="0075007D" w:rsidRPr="0075007D" w:rsidRDefault="0075007D" w:rsidP="0075007D">
      <w:pPr>
        <w:pStyle w:val="a3"/>
        <w:widowControl w:val="0"/>
        <w:numPr>
          <w:ilvl w:val="0"/>
          <w:numId w:val="11"/>
        </w:numPr>
        <w:autoSpaceDE w:val="0"/>
        <w:autoSpaceDN w:val="0"/>
        <w:adjustRightInd w:val="0"/>
        <w:spacing w:after="0"/>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Обследование тепловых сетей: </w:t>
      </w:r>
    </w:p>
    <w:p w:rsidR="0075007D" w:rsidRPr="0075007D" w:rsidRDefault="0075007D" w:rsidP="0075007D">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 сбор данных по оборудованию, технико-экономическим показателям, анализ работы тепловых сетей, системы учета ТЭР; </w:t>
      </w:r>
    </w:p>
    <w:p w:rsidR="00E377C8" w:rsidRPr="0075007D" w:rsidRDefault="00E377C8" w:rsidP="0075007D">
      <w:pPr>
        <w:widowControl w:val="0"/>
        <w:autoSpaceDE w:val="0"/>
        <w:autoSpaceDN w:val="0"/>
        <w:adjustRightInd w:val="0"/>
        <w:spacing w:after="0"/>
        <w:ind w:firstLine="709"/>
        <w:jc w:val="both"/>
        <w:rPr>
          <w:rFonts w:ascii="Times New Roman" w:hAnsi="Times New Roman" w:cs="Times New Roman"/>
          <w:color w:val="000000"/>
          <w:sz w:val="24"/>
          <w:szCs w:val="24"/>
        </w:rPr>
      </w:pPr>
    </w:p>
    <w:p w:rsidR="00E377C8" w:rsidRPr="00E377C8" w:rsidRDefault="00E377C8" w:rsidP="00E377C8">
      <w:pPr>
        <w:pStyle w:val="1"/>
        <w:spacing w:before="0"/>
        <w:ind w:firstLine="709"/>
        <w:rPr>
          <w:rFonts w:ascii="Times New Roman" w:hAnsi="Times New Roman" w:cs="Times New Roman"/>
          <w:color w:val="000000"/>
          <w:sz w:val="24"/>
          <w:szCs w:val="24"/>
        </w:rPr>
      </w:pPr>
      <w:bookmarkStart w:id="10" w:name="_Toc447200338"/>
      <w:r>
        <w:rPr>
          <w:rFonts w:ascii="Times New Roman" w:hAnsi="Times New Roman" w:cs="Times New Roman"/>
          <w:color w:val="000000"/>
          <w:sz w:val="24"/>
          <w:szCs w:val="24"/>
        </w:rPr>
        <w:t>3.1. Обследование котельной (котельных)</w:t>
      </w:r>
      <w:bookmarkEnd w:id="10"/>
    </w:p>
    <w:p w:rsidR="00E377C8" w:rsidRDefault="00E377C8" w:rsidP="00E377C8">
      <w:pPr>
        <w:pStyle w:val="1"/>
        <w:spacing w:before="0"/>
        <w:ind w:firstLine="709"/>
        <w:rPr>
          <w:rFonts w:ascii="Times New Roman" w:hAnsi="Times New Roman" w:cs="Times New Roman"/>
          <w:color w:val="000000"/>
          <w:sz w:val="24"/>
          <w:szCs w:val="24"/>
        </w:rPr>
      </w:pPr>
      <w:bookmarkStart w:id="11" w:name="_Toc447200339"/>
      <w:r>
        <w:rPr>
          <w:rFonts w:ascii="Times New Roman" w:hAnsi="Times New Roman" w:cs="Times New Roman"/>
          <w:color w:val="000000"/>
          <w:sz w:val="24"/>
          <w:szCs w:val="24"/>
        </w:rPr>
        <w:t xml:space="preserve">3.1.1. Общая характеристика </w:t>
      </w:r>
      <w:proofErr w:type="spellStart"/>
      <w:r>
        <w:rPr>
          <w:rFonts w:ascii="Times New Roman" w:hAnsi="Times New Roman" w:cs="Times New Roman"/>
          <w:color w:val="000000"/>
          <w:sz w:val="24"/>
          <w:szCs w:val="24"/>
        </w:rPr>
        <w:t>энергоисточников</w:t>
      </w:r>
      <w:bookmarkEnd w:id="11"/>
      <w:proofErr w:type="spellEnd"/>
    </w:p>
    <w:p w:rsidR="00E27D99" w:rsidRDefault="00E27D99" w:rsidP="00E27D99">
      <w:pPr>
        <w:widowControl w:val="0"/>
        <w:autoSpaceDE w:val="0"/>
        <w:autoSpaceDN w:val="0"/>
        <w:adjustRightInd w:val="0"/>
        <w:spacing w:after="0"/>
        <w:ind w:firstLine="709"/>
        <w:jc w:val="both"/>
        <w:rPr>
          <w:rFonts w:ascii="Times New Roman" w:hAnsi="Times New Roman" w:cs="Times New Roman"/>
          <w:b/>
          <w:color w:val="000000"/>
          <w:sz w:val="24"/>
          <w:szCs w:val="24"/>
        </w:rPr>
      </w:pPr>
    </w:p>
    <w:p w:rsidR="00E31D74" w:rsidRPr="004E2536" w:rsidRDefault="00E31D74" w:rsidP="00E31D7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Мощность котельной, установленная по режимной карте, представлена в табл. </w:t>
      </w:r>
      <w:r w:rsidR="00864758">
        <w:rPr>
          <w:rFonts w:ascii="Times New Roman" w:hAnsi="Times New Roman" w:cs="Times New Roman"/>
          <w:color w:val="000000"/>
          <w:sz w:val="24"/>
          <w:szCs w:val="24"/>
        </w:rPr>
        <w:t>3</w:t>
      </w:r>
      <w:r w:rsidRPr="004E2536">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4E2536">
        <w:rPr>
          <w:rFonts w:ascii="Times New Roman" w:hAnsi="Times New Roman" w:cs="Times New Roman"/>
          <w:color w:val="000000"/>
          <w:sz w:val="24"/>
          <w:szCs w:val="24"/>
        </w:rPr>
        <w:t xml:space="preserve">. Резерв мощности имеется на котельной. </w:t>
      </w:r>
    </w:p>
    <w:p w:rsidR="00864758" w:rsidRDefault="00350F41" w:rsidP="00E31D7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Анализируя мощность котельной </w:t>
      </w:r>
      <w:r>
        <w:rPr>
          <w:rFonts w:ascii="Times New Roman" w:hAnsi="Times New Roman" w:cs="Times New Roman"/>
          <w:color w:val="000000"/>
          <w:sz w:val="24"/>
          <w:szCs w:val="24"/>
        </w:rPr>
        <w:t>с</w:t>
      </w:r>
      <w:r w:rsidRPr="004E2536">
        <w:rPr>
          <w:rFonts w:ascii="Times New Roman" w:hAnsi="Times New Roman" w:cs="Times New Roman"/>
          <w:color w:val="000000"/>
          <w:sz w:val="24"/>
          <w:szCs w:val="24"/>
        </w:rPr>
        <w:t xml:space="preserve">. </w:t>
      </w:r>
      <w:proofErr w:type="spellStart"/>
      <w:r w:rsidR="00C6214A" w:rsidRPr="00C6214A">
        <w:rPr>
          <w:rFonts w:ascii="Times New Roman" w:hAnsi="Times New Roman" w:cs="Times New Roman"/>
          <w:color w:val="000000"/>
          <w:sz w:val="24"/>
          <w:szCs w:val="24"/>
        </w:rPr>
        <w:t>Лямбирь</w:t>
      </w:r>
      <w:proofErr w:type="spellEnd"/>
      <w:r w:rsidRPr="004E2536">
        <w:rPr>
          <w:rFonts w:ascii="Times New Roman" w:hAnsi="Times New Roman" w:cs="Times New Roman"/>
          <w:color w:val="000000"/>
          <w:sz w:val="24"/>
          <w:szCs w:val="24"/>
        </w:rPr>
        <w:t xml:space="preserve">, было определено что располагаемая </w:t>
      </w:r>
      <w:r w:rsidR="00696EEC" w:rsidRPr="004E2536">
        <w:rPr>
          <w:rFonts w:ascii="Times New Roman" w:hAnsi="Times New Roman" w:cs="Times New Roman"/>
          <w:color w:val="000000"/>
          <w:sz w:val="24"/>
          <w:szCs w:val="24"/>
        </w:rPr>
        <w:t xml:space="preserve">тепловая мощность </w:t>
      </w:r>
      <w:r w:rsidR="00550D68" w:rsidRPr="004E2536">
        <w:rPr>
          <w:rFonts w:ascii="Times New Roman" w:hAnsi="Times New Roman" w:cs="Times New Roman"/>
          <w:color w:val="000000"/>
          <w:sz w:val="24"/>
          <w:szCs w:val="24"/>
        </w:rPr>
        <w:t xml:space="preserve">котельной </w:t>
      </w:r>
      <w:r w:rsidR="00550D68">
        <w:rPr>
          <w:rFonts w:ascii="Times New Roman" w:hAnsi="Times New Roman" w:cs="Times New Roman"/>
          <w:color w:val="000000"/>
          <w:sz w:val="24"/>
          <w:szCs w:val="24"/>
        </w:rPr>
        <w:t>«Центральная»</w:t>
      </w:r>
      <w:r w:rsidR="00550D68" w:rsidRPr="004E2536">
        <w:rPr>
          <w:rFonts w:ascii="Times New Roman" w:hAnsi="Times New Roman" w:cs="Times New Roman"/>
          <w:color w:val="000000"/>
          <w:sz w:val="24"/>
          <w:szCs w:val="24"/>
        </w:rPr>
        <w:t xml:space="preserve"> составляет –</w:t>
      </w:r>
      <w:r w:rsidR="00550D68">
        <w:rPr>
          <w:rFonts w:ascii="Times New Roman" w:hAnsi="Times New Roman" w:cs="Times New Roman"/>
          <w:color w:val="000000"/>
          <w:sz w:val="24"/>
          <w:szCs w:val="24"/>
        </w:rPr>
        <w:t>19,5 Гкал/ч, а котельной «СХТ» - 4,128 Гкал/ч.</w:t>
      </w:r>
      <w:r w:rsidR="00550D68" w:rsidRPr="004E2536">
        <w:rPr>
          <w:rFonts w:ascii="Times New Roman" w:hAnsi="Times New Roman" w:cs="Times New Roman"/>
          <w:color w:val="000000"/>
          <w:sz w:val="24"/>
          <w:szCs w:val="24"/>
        </w:rPr>
        <w:t xml:space="preserve"> </w:t>
      </w:r>
    </w:p>
    <w:p w:rsidR="00E31D74" w:rsidRDefault="00E31D74" w:rsidP="00E31D74">
      <w:pPr>
        <w:widowControl w:val="0"/>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Таблица </w:t>
      </w:r>
      <w:r w:rsidR="00864758">
        <w:rPr>
          <w:rFonts w:ascii="Times New Roman" w:hAnsi="Times New Roman" w:cs="Times New Roman"/>
          <w:color w:val="000000"/>
          <w:sz w:val="24"/>
          <w:szCs w:val="24"/>
        </w:rPr>
        <w:t>3</w:t>
      </w:r>
      <w:r>
        <w:rPr>
          <w:rFonts w:ascii="Times New Roman" w:hAnsi="Times New Roman" w:cs="Times New Roman"/>
          <w:color w:val="000000"/>
          <w:sz w:val="24"/>
          <w:szCs w:val="24"/>
        </w:rPr>
        <w:t>.1</w:t>
      </w:r>
      <w:r w:rsidRPr="004E2536">
        <w:rPr>
          <w:rFonts w:ascii="Times New Roman" w:hAnsi="Times New Roman" w:cs="Times New Roman"/>
          <w:color w:val="000000"/>
          <w:sz w:val="24"/>
          <w:szCs w:val="24"/>
        </w:rPr>
        <w:t>. Мощность котельной, установленная по режимной карте</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7"/>
        <w:gridCol w:w="1732"/>
        <w:gridCol w:w="1508"/>
        <w:gridCol w:w="1468"/>
        <w:gridCol w:w="1493"/>
        <w:gridCol w:w="1470"/>
      </w:tblGrid>
      <w:tr w:rsidR="00550D68" w:rsidRPr="004E2536" w:rsidTr="00484A48">
        <w:tc>
          <w:tcPr>
            <w:tcW w:w="0" w:type="auto"/>
            <w:vMerge w:val="restart"/>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Ведомственная принадлежность</w:t>
            </w:r>
          </w:p>
        </w:tc>
        <w:tc>
          <w:tcPr>
            <w:tcW w:w="0" w:type="auto"/>
            <w:vAlign w:val="center"/>
          </w:tcPr>
          <w:p w:rsidR="00550D68" w:rsidRPr="004E2536" w:rsidRDefault="00550D68" w:rsidP="00484A48">
            <w:pPr>
              <w:pStyle w:val="a3"/>
              <w:ind w:left="0"/>
              <w:jc w:val="center"/>
              <w:rPr>
                <w:rFonts w:ascii="Times New Roman" w:hAnsi="Times New Roman"/>
                <w:sz w:val="20"/>
                <w:szCs w:val="24"/>
              </w:rPr>
            </w:pPr>
          </w:p>
        </w:tc>
        <w:tc>
          <w:tcPr>
            <w:tcW w:w="0" w:type="auto"/>
            <w:gridSpan w:val="3"/>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Мощность котельной, Гкал/ч</w:t>
            </w:r>
          </w:p>
        </w:tc>
        <w:tc>
          <w:tcPr>
            <w:tcW w:w="0" w:type="auto"/>
            <w:vAlign w:val="center"/>
          </w:tcPr>
          <w:p w:rsidR="00550D68" w:rsidRPr="004E2536" w:rsidRDefault="00550D68" w:rsidP="00484A48">
            <w:pPr>
              <w:pStyle w:val="a3"/>
              <w:ind w:left="0"/>
              <w:jc w:val="center"/>
              <w:rPr>
                <w:rFonts w:ascii="Times New Roman" w:hAnsi="Times New Roman"/>
                <w:sz w:val="20"/>
                <w:szCs w:val="24"/>
              </w:rPr>
            </w:pPr>
          </w:p>
        </w:tc>
      </w:tr>
      <w:tr w:rsidR="00550D68" w:rsidRPr="004E2536" w:rsidTr="00484A48">
        <w:tc>
          <w:tcPr>
            <w:tcW w:w="0" w:type="auto"/>
            <w:vMerge/>
            <w:vAlign w:val="center"/>
          </w:tcPr>
          <w:p w:rsidR="00550D68" w:rsidRPr="004E2536" w:rsidRDefault="00550D68" w:rsidP="00484A48">
            <w:pPr>
              <w:pStyle w:val="a3"/>
              <w:ind w:left="0"/>
              <w:jc w:val="center"/>
              <w:rPr>
                <w:rFonts w:ascii="Times New Roman" w:hAnsi="Times New Roman"/>
                <w:sz w:val="20"/>
                <w:szCs w:val="24"/>
              </w:rPr>
            </w:pP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Наименование котельной, адрес.</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Установленная</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Располагаемая</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Подключенная</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Резерв (+)/дефицит (-), Гкал/ч</w:t>
            </w:r>
          </w:p>
        </w:tc>
      </w:tr>
      <w:tr w:rsidR="00550D68" w:rsidRPr="004E2536" w:rsidTr="00484A48">
        <w:tc>
          <w:tcPr>
            <w:tcW w:w="0" w:type="auto"/>
            <w:vAlign w:val="center"/>
          </w:tcPr>
          <w:p w:rsidR="00550D68" w:rsidRPr="004E2536" w:rsidRDefault="00550D68" w:rsidP="00484A48">
            <w:pPr>
              <w:pStyle w:val="a3"/>
              <w:ind w:left="0"/>
              <w:jc w:val="center"/>
              <w:rPr>
                <w:rFonts w:ascii="Times New Roman" w:hAnsi="Times New Roman"/>
                <w:sz w:val="20"/>
                <w:szCs w:val="24"/>
              </w:rPr>
            </w:pPr>
            <w:r w:rsidRPr="003A729F">
              <w:rPr>
                <w:rFonts w:ascii="Times New Roman" w:hAnsi="Times New Roman"/>
                <w:sz w:val="20"/>
                <w:szCs w:val="24"/>
              </w:rPr>
              <w:t>ООО «</w:t>
            </w:r>
            <w:proofErr w:type="spellStart"/>
            <w:r w:rsidRPr="003A729F">
              <w:rPr>
                <w:rFonts w:ascii="Times New Roman" w:hAnsi="Times New Roman"/>
                <w:sz w:val="20"/>
                <w:szCs w:val="24"/>
              </w:rPr>
              <w:t>Мордовкоммунэнерго</w:t>
            </w:r>
            <w:proofErr w:type="spellEnd"/>
            <w:r w:rsidRPr="003A729F">
              <w:rPr>
                <w:rFonts w:ascii="Times New Roman" w:hAnsi="Times New Roman"/>
                <w:sz w:val="20"/>
                <w:szCs w:val="24"/>
              </w:rPr>
              <w:t>»</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Котельная «Центральная»</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19,5</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19,5</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8,426</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3A729F">
              <w:rPr>
                <w:rFonts w:ascii="Times New Roman" w:hAnsi="Times New Roman"/>
                <w:sz w:val="20"/>
                <w:szCs w:val="24"/>
              </w:rPr>
              <w:t>11,074</w:t>
            </w:r>
          </w:p>
        </w:tc>
      </w:tr>
      <w:tr w:rsidR="00550D68" w:rsidRPr="004E2536" w:rsidTr="00484A48">
        <w:tc>
          <w:tcPr>
            <w:tcW w:w="0" w:type="auto"/>
            <w:vAlign w:val="center"/>
          </w:tcPr>
          <w:p w:rsidR="00550D68" w:rsidRPr="004E2536" w:rsidRDefault="00550D68" w:rsidP="00484A48">
            <w:pPr>
              <w:pStyle w:val="a3"/>
              <w:ind w:left="0"/>
              <w:jc w:val="center"/>
              <w:rPr>
                <w:rFonts w:ascii="Times New Roman" w:hAnsi="Times New Roman"/>
                <w:sz w:val="20"/>
                <w:szCs w:val="24"/>
              </w:rPr>
            </w:pPr>
            <w:r w:rsidRPr="007408E3">
              <w:rPr>
                <w:rFonts w:ascii="Times New Roman" w:hAnsi="Times New Roman"/>
                <w:sz w:val="20"/>
                <w:szCs w:val="24"/>
              </w:rPr>
              <w:t>ООО «</w:t>
            </w:r>
            <w:proofErr w:type="spellStart"/>
            <w:r w:rsidRPr="007408E3">
              <w:rPr>
                <w:rFonts w:ascii="Times New Roman" w:hAnsi="Times New Roman"/>
                <w:sz w:val="20"/>
                <w:szCs w:val="24"/>
              </w:rPr>
              <w:t>Лямбирские</w:t>
            </w:r>
            <w:proofErr w:type="spellEnd"/>
            <w:r w:rsidRPr="007408E3">
              <w:rPr>
                <w:rFonts w:ascii="Times New Roman" w:hAnsi="Times New Roman"/>
                <w:sz w:val="20"/>
                <w:szCs w:val="24"/>
              </w:rPr>
              <w:t xml:space="preserve"> тепло-</w:t>
            </w:r>
            <w:proofErr w:type="spellStart"/>
            <w:r w:rsidRPr="007408E3">
              <w:rPr>
                <w:rFonts w:ascii="Times New Roman" w:hAnsi="Times New Roman"/>
                <w:sz w:val="20"/>
                <w:szCs w:val="24"/>
              </w:rPr>
              <w:t>водо</w:t>
            </w:r>
            <w:proofErr w:type="spellEnd"/>
            <w:r w:rsidRPr="007408E3">
              <w:rPr>
                <w:rFonts w:ascii="Times New Roman" w:hAnsi="Times New Roman"/>
                <w:sz w:val="20"/>
                <w:szCs w:val="24"/>
              </w:rPr>
              <w:t xml:space="preserve"> сети»</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4E2536">
              <w:rPr>
                <w:rFonts w:ascii="Times New Roman" w:hAnsi="Times New Roman"/>
                <w:sz w:val="20"/>
                <w:szCs w:val="24"/>
              </w:rPr>
              <w:t>Котельная</w:t>
            </w:r>
            <w:r>
              <w:rPr>
                <w:rFonts w:ascii="Times New Roman" w:hAnsi="Times New Roman"/>
                <w:sz w:val="20"/>
                <w:szCs w:val="24"/>
              </w:rPr>
              <w:t xml:space="preserve"> «СХТ»</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4,128</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4,128</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Pr>
                <w:rFonts w:ascii="Times New Roman" w:hAnsi="Times New Roman"/>
                <w:sz w:val="20"/>
                <w:szCs w:val="24"/>
              </w:rPr>
              <w:t>2,167</w:t>
            </w:r>
          </w:p>
        </w:tc>
        <w:tc>
          <w:tcPr>
            <w:tcW w:w="0" w:type="auto"/>
            <w:vAlign w:val="center"/>
          </w:tcPr>
          <w:p w:rsidR="00550D68" w:rsidRPr="004E2536" w:rsidRDefault="00550D68" w:rsidP="00484A48">
            <w:pPr>
              <w:pStyle w:val="a3"/>
              <w:ind w:left="0"/>
              <w:jc w:val="center"/>
              <w:rPr>
                <w:rFonts w:ascii="Times New Roman" w:hAnsi="Times New Roman"/>
                <w:sz w:val="20"/>
                <w:szCs w:val="24"/>
              </w:rPr>
            </w:pPr>
            <w:r w:rsidRPr="003A729F">
              <w:rPr>
                <w:rFonts w:ascii="Times New Roman" w:hAnsi="Times New Roman"/>
                <w:sz w:val="20"/>
                <w:szCs w:val="24"/>
              </w:rPr>
              <w:t>1,961</w:t>
            </w:r>
          </w:p>
        </w:tc>
      </w:tr>
    </w:tbl>
    <w:p w:rsidR="00E27D99" w:rsidRPr="00BB46BD" w:rsidRDefault="00230BA1" w:rsidP="00E377C8">
      <w:pPr>
        <w:pStyle w:val="1"/>
        <w:ind w:firstLine="709"/>
        <w:jc w:val="both"/>
        <w:rPr>
          <w:rFonts w:ascii="Times New Roman" w:hAnsi="Times New Roman" w:cs="Times New Roman"/>
          <w:bCs w:val="0"/>
          <w:color w:val="000000"/>
          <w:sz w:val="24"/>
          <w:szCs w:val="24"/>
        </w:rPr>
      </w:pPr>
      <w:bookmarkStart w:id="12" w:name="_Toc447200340"/>
      <w:r>
        <w:rPr>
          <w:rFonts w:ascii="Times New Roman" w:hAnsi="Times New Roman" w:cs="Times New Roman"/>
          <w:bCs w:val="0"/>
          <w:color w:val="000000"/>
          <w:sz w:val="24"/>
          <w:szCs w:val="24"/>
        </w:rPr>
        <w:t>3.1.2</w:t>
      </w:r>
      <w:r w:rsidR="00E27D99" w:rsidRPr="00BB46BD">
        <w:rPr>
          <w:rFonts w:ascii="Times New Roman" w:hAnsi="Times New Roman" w:cs="Times New Roman"/>
          <w:bCs w:val="0"/>
          <w:color w:val="000000"/>
          <w:sz w:val="24"/>
          <w:szCs w:val="24"/>
        </w:rPr>
        <w:t xml:space="preserve"> </w:t>
      </w:r>
      <w:r>
        <w:rPr>
          <w:rFonts w:ascii="Times New Roman" w:hAnsi="Times New Roman" w:cs="Times New Roman"/>
          <w:bCs w:val="0"/>
          <w:color w:val="000000"/>
          <w:sz w:val="24"/>
          <w:szCs w:val="24"/>
        </w:rPr>
        <w:t>Обследование</w:t>
      </w:r>
      <w:r w:rsidR="00E377C8">
        <w:rPr>
          <w:rFonts w:ascii="Times New Roman" w:hAnsi="Times New Roman" w:cs="Times New Roman"/>
          <w:bCs w:val="0"/>
          <w:color w:val="000000"/>
          <w:sz w:val="24"/>
          <w:szCs w:val="24"/>
        </w:rPr>
        <w:t xml:space="preserve"> </w:t>
      </w:r>
      <w:r>
        <w:rPr>
          <w:rFonts w:ascii="Times New Roman" w:hAnsi="Times New Roman" w:cs="Times New Roman"/>
          <w:bCs w:val="0"/>
          <w:color w:val="000000"/>
          <w:sz w:val="24"/>
          <w:szCs w:val="24"/>
        </w:rPr>
        <w:t>основного и вспомогательного</w:t>
      </w:r>
      <w:r w:rsidR="00E27D99" w:rsidRPr="00BB46BD">
        <w:rPr>
          <w:rFonts w:ascii="Times New Roman" w:hAnsi="Times New Roman" w:cs="Times New Roman"/>
          <w:bCs w:val="0"/>
          <w:color w:val="000000"/>
          <w:sz w:val="24"/>
          <w:szCs w:val="24"/>
        </w:rPr>
        <w:t xml:space="preserve"> </w:t>
      </w:r>
      <w:r w:rsidR="00E377C8">
        <w:rPr>
          <w:rFonts w:ascii="Times New Roman" w:hAnsi="Times New Roman" w:cs="Times New Roman"/>
          <w:bCs w:val="0"/>
          <w:color w:val="000000"/>
          <w:sz w:val="24"/>
          <w:szCs w:val="24"/>
        </w:rPr>
        <w:t>оборудовани</w:t>
      </w:r>
      <w:r>
        <w:rPr>
          <w:rFonts w:ascii="Times New Roman" w:hAnsi="Times New Roman" w:cs="Times New Roman"/>
          <w:bCs w:val="0"/>
          <w:color w:val="000000"/>
          <w:sz w:val="24"/>
          <w:szCs w:val="24"/>
        </w:rPr>
        <w:t>я</w:t>
      </w:r>
      <w:r w:rsidR="00E377C8">
        <w:rPr>
          <w:rFonts w:ascii="Times New Roman" w:hAnsi="Times New Roman" w:cs="Times New Roman"/>
          <w:bCs w:val="0"/>
          <w:color w:val="000000"/>
          <w:sz w:val="24"/>
          <w:szCs w:val="24"/>
        </w:rPr>
        <w:t xml:space="preserve"> котельной (котельных)</w:t>
      </w:r>
      <w:bookmarkEnd w:id="12"/>
    </w:p>
    <w:p w:rsidR="00E27D99" w:rsidRPr="004E2536" w:rsidRDefault="00E27D99" w:rsidP="00280AE6">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E377C8" w:rsidRDefault="0088549C" w:rsidP="00E377C8">
      <w:pPr>
        <w:widowControl w:val="0"/>
        <w:autoSpaceDE w:val="0"/>
        <w:autoSpaceDN w:val="0"/>
        <w:adjustRightInd w:val="0"/>
        <w:spacing w:after="0" w:line="240" w:lineRule="auto"/>
        <w:ind w:firstLine="709"/>
        <w:jc w:val="both"/>
        <w:rPr>
          <w:rFonts w:ascii="Times New Roman" w:hAnsi="Times New Roman"/>
          <w:sz w:val="23"/>
          <w:szCs w:val="23"/>
        </w:rPr>
      </w:pPr>
      <w:r w:rsidRPr="007758C7">
        <w:rPr>
          <w:rFonts w:ascii="Times New Roman" w:hAnsi="Times New Roman"/>
          <w:sz w:val="24"/>
          <w:szCs w:val="24"/>
        </w:rPr>
        <w:t>Основное и вспомогательное оборудование котельн</w:t>
      </w:r>
      <w:r>
        <w:rPr>
          <w:rFonts w:ascii="Times New Roman" w:hAnsi="Times New Roman"/>
          <w:sz w:val="24"/>
          <w:szCs w:val="24"/>
        </w:rPr>
        <w:t xml:space="preserve">ых </w:t>
      </w:r>
      <w:r w:rsidRPr="007758C7">
        <w:rPr>
          <w:rFonts w:ascii="Times New Roman" w:hAnsi="Times New Roman"/>
          <w:sz w:val="24"/>
          <w:szCs w:val="24"/>
        </w:rPr>
        <w:t>теплоснабжающ</w:t>
      </w:r>
      <w:r w:rsidR="00550D68">
        <w:rPr>
          <w:rFonts w:ascii="Times New Roman" w:hAnsi="Times New Roman"/>
          <w:sz w:val="24"/>
          <w:szCs w:val="24"/>
        </w:rPr>
        <w:t>их</w:t>
      </w:r>
      <w:r w:rsidRPr="007758C7">
        <w:rPr>
          <w:rFonts w:ascii="Times New Roman" w:hAnsi="Times New Roman"/>
          <w:sz w:val="24"/>
          <w:szCs w:val="24"/>
        </w:rPr>
        <w:t xml:space="preserve"> компани</w:t>
      </w:r>
      <w:r w:rsidR="00550D68">
        <w:rPr>
          <w:rFonts w:ascii="Times New Roman" w:hAnsi="Times New Roman"/>
          <w:sz w:val="24"/>
          <w:szCs w:val="24"/>
        </w:rPr>
        <w:t>й</w:t>
      </w:r>
      <w:r w:rsidRPr="007758C7">
        <w:rPr>
          <w:rFonts w:ascii="Times New Roman" w:hAnsi="Times New Roman"/>
          <w:sz w:val="24"/>
          <w:szCs w:val="24"/>
        </w:rPr>
        <w:t xml:space="preserve"> </w:t>
      </w:r>
      <w:r w:rsidR="002D6189" w:rsidRPr="0072601B">
        <w:rPr>
          <w:rFonts w:ascii="Times New Roman" w:hAnsi="Times New Roman"/>
          <w:sz w:val="24"/>
          <w:szCs w:val="24"/>
        </w:rPr>
        <w:t>ООО «</w:t>
      </w:r>
      <w:proofErr w:type="spellStart"/>
      <w:r w:rsidR="002D6189" w:rsidRPr="0072601B">
        <w:rPr>
          <w:rFonts w:ascii="Times New Roman" w:hAnsi="Times New Roman"/>
          <w:sz w:val="24"/>
          <w:szCs w:val="24"/>
        </w:rPr>
        <w:t>Лямбирские</w:t>
      </w:r>
      <w:proofErr w:type="spellEnd"/>
      <w:r w:rsidR="002D6189" w:rsidRPr="0072601B">
        <w:rPr>
          <w:rFonts w:ascii="Times New Roman" w:hAnsi="Times New Roman"/>
          <w:sz w:val="24"/>
          <w:szCs w:val="24"/>
        </w:rPr>
        <w:t xml:space="preserve"> тепло-</w:t>
      </w:r>
      <w:proofErr w:type="spellStart"/>
      <w:r w:rsidR="002D6189" w:rsidRPr="0072601B">
        <w:rPr>
          <w:rFonts w:ascii="Times New Roman" w:hAnsi="Times New Roman"/>
          <w:sz w:val="24"/>
          <w:szCs w:val="24"/>
        </w:rPr>
        <w:t>водо</w:t>
      </w:r>
      <w:proofErr w:type="spellEnd"/>
      <w:r w:rsidR="002D6189" w:rsidRPr="0072601B">
        <w:rPr>
          <w:rFonts w:ascii="Times New Roman" w:hAnsi="Times New Roman"/>
          <w:sz w:val="24"/>
          <w:szCs w:val="24"/>
        </w:rPr>
        <w:t xml:space="preserve"> сети»</w:t>
      </w:r>
      <w:r w:rsidR="00550D68">
        <w:rPr>
          <w:rFonts w:ascii="Times New Roman" w:hAnsi="Times New Roman"/>
          <w:sz w:val="24"/>
          <w:szCs w:val="24"/>
        </w:rPr>
        <w:t xml:space="preserve"> и </w:t>
      </w:r>
      <w:r w:rsidR="00550D68" w:rsidRPr="00493EF3">
        <w:rPr>
          <w:rFonts w:ascii="Times New Roman" w:hAnsi="Times New Roman"/>
          <w:sz w:val="24"/>
          <w:szCs w:val="24"/>
        </w:rPr>
        <w:t>ООО «</w:t>
      </w:r>
      <w:proofErr w:type="spellStart"/>
      <w:r w:rsidR="00550D68" w:rsidRPr="00493EF3">
        <w:rPr>
          <w:rFonts w:ascii="Times New Roman" w:hAnsi="Times New Roman"/>
          <w:sz w:val="24"/>
          <w:szCs w:val="24"/>
        </w:rPr>
        <w:t>Мордовкоммунэнерго</w:t>
      </w:r>
      <w:proofErr w:type="spellEnd"/>
      <w:r w:rsidR="00550D68" w:rsidRPr="00493EF3">
        <w:rPr>
          <w:rFonts w:ascii="Times New Roman" w:hAnsi="Times New Roman"/>
          <w:sz w:val="24"/>
          <w:szCs w:val="24"/>
        </w:rPr>
        <w:t>»</w:t>
      </w:r>
      <w:r w:rsidR="00550D68">
        <w:rPr>
          <w:rFonts w:ascii="Times New Roman" w:hAnsi="Times New Roman"/>
          <w:sz w:val="24"/>
          <w:szCs w:val="24"/>
        </w:rPr>
        <w:t xml:space="preserve"> </w:t>
      </w:r>
      <w:r w:rsidRPr="007758C7">
        <w:rPr>
          <w:rFonts w:ascii="Times New Roman" w:hAnsi="Times New Roman"/>
          <w:sz w:val="23"/>
          <w:szCs w:val="23"/>
        </w:rPr>
        <w:t xml:space="preserve">расположенные в </w:t>
      </w:r>
      <w:r w:rsidRPr="006C090E">
        <w:rPr>
          <w:rFonts w:ascii="Times New Roman" w:hAnsi="Times New Roman"/>
          <w:color w:val="000000"/>
          <w:sz w:val="24"/>
          <w:szCs w:val="24"/>
        </w:rPr>
        <w:t xml:space="preserve">с. </w:t>
      </w:r>
      <w:proofErr w:type="spellStart"/>
      <w:r w:rsidR="00C6214A" w:rsidRPr="00C6214A">
        <w:rPr>
          <w:rFonts w:ascii="Times New Roman" w:hAnsi="Times New Roman" w:cs="Times New Roman"/>
          <w:color w:val="000000"/>
          <w:sz w:val="24"/>
          <w:szCs w:val="24"/>
        </w:rPr>
        <w:t>Лямбирь</w:t>
      </w:r>
      <w:proofErr w:type="spellEnd"/>
      <w:r w:rsidR="00C6214A" w:rsidRPr="00C6214A">
        <w:rPr>
          <w:rFonts w:ascii="Times New Roman" w:hAnsi="Times New Roman" w:cs="Times New Roman"/>
          <w:color w:val="000000"/>
          <w:sz w:val="24"/>
          <w:szCs w:val="24"/>
        </w:rPr>
        <w:t xml:space="preserve"> </w:t>
      </w:r>
      <w:r>
        <w:rPr>
          <w:rFonts w:ascii="Times New Roman" w:hAnsi="Times New Roman"/>
          <w:sz w:val="23"/>
          <w:szCs w:val="23"/>
        </w:rPr>
        <w:t xml:space="preserve">представлены </w:t>
      </w:r>
      <w:r w:rsidR="00E377C8">
        <w:rPr>
          <w:rFonts w:ascii="Times New Roman" w:hAnsi="Times New Roman"/>
          <w:sz w:val="23"/>
          <w:szCs w:val="23"/>
        </w:rPr>
        <w:t>в табл.3.</w:t>
      </w:r>
      <w:r w:rsidR="00864758">
        <w:rPr>
          <w:rFonts w:ascii="Times New Roman" w:hAnsi="Times New Roman"/>
          <w:sz w:val="23"/>
          <w:szCs w:val="23"/>
        </w:rPr>
        <w:t>2</w:t>
      </w:r>
      <w:r w:rsidR="00550D68">
        <w:rPr>
          <w:rFonts w:ascii="Times New Roman" w:hAnsi="Times New Roman"/>
          <w:sz w:val="23"/>
          <w:szCs w:val="23"/>
        </w:rPr>
        <w:t>.,</w:t>
      </w:r>
      <w:r w:rsidR="00E377C8">
        <w:rPr>
          <w:rFonts w:ascii="Times New Roman" w:hAnsi="Times New Roman"/>
          <w:sz w:val="23"/>
          <w:szCs w:val="23"/>
        </w:rPr>
        <w:t xml:space="preserve"> 3.</w:t>
      </w:r>
      <w:r w:rsidR="00864758">
        <w:rPr>
          <w:rFonts w:ascii="Times New Roman" w:hAnsi="Times New Roman"/>
          <w:sz w:val="23"/>
          <w:szCs w:val="23"/>
        </w:rPr>
        <w:t>3</w:t>
      </w:r>
      <w:r w:rsidR="00E377C8">
        <w:rPr>
          <w:rFonts w:ascii="Times New Roman" w:hAnsi="Times New Roman"/>
          <w:sz w:val="23"/>
          <w:szCs w:val="23"/>
        </w:rPr>
        <w:t>.</w:t>
      </w:r>
      <w:r w:rsidR="00E377C8" w:rsidRPr="007758C7">
        <w:rPr>
          <w:rFonts w:ascii="Times New Roman" w:hAnsi="Times New Roman"/>
          <w:sz w:val="23"/>
          <w:szCs w:val="23"/>
        </w:rPr>
        <w:t xml:space="preserve"> </w:t>
      </w:r>
    </w:p>
    <w:p w:rsidR="00E377C8" w:rsidRPr="007758C7" w:rsidRDefault="00E377C8" w:rsidP="00E377C8">
      <w:pPr>
        <w:widowControl w:val="0"/>
        <w:autoSpaceDE w:val="0"/>
        <w:autoSpaceDN w:val="0"/>
        <w:adjustRightInd w:val="0"/>
        <w:spacing w:after="0" w:line="240" w:lineRule="auto"/>
        <w:jc w:val="center"/>
        <w:rPr>
          <w:rFonts w:ascii="Times New Roman" w:hAnsi="Times New Roman"/>
          <w:sz w:val="23"/>
          <w:szCs w:val="23"/>
        </w:rPr>
      </w:pPr>
    </w:p>
    <w:p w:rsidR="00E377C8" w:rsidRPr="00DA09EA" w:rsidRDefault="00E377C8" w:rsidP="00E377C8">
      <w:pPr>
        <w:widowControl w:val="0"/>
        <w:tabs>
          <w:tab w:val="left" w:pos="7230"/>
          <w:tab w:val="left" w:pos="9921"/>
        </w:tabs>
        <w:overflowPunct w:val="0"/>
        <w:autoSpaceDE w:val="0"/>
        <w:autoSpaceDN w:val="0"/>
        <w:adjustRightInd w:val="0"/>
        <w:spacing w:after="0" w:line="224" w:lineRule="auto"/>
        <w:ind w:left="20" w:right="-2"/>
        <w:jc w:val="both"/>
        <w:rPr>
          <w:rFonts w:ascii="Times New Roman" w:hAnsi="Times New Roman"/>
          <w:sz w:val="24"/>
          <w:szCs w:val="24"/>
        </w:rPr>
      </w:pPr>
      <w:r w:rsidRPr="007758C7">
        <w:rPr>
          <w:rFonts w:ascii="Times New Roman" w:hAnsi="Times New Roman"/>
          <w:sz w:val="23"/>
          <w:szCs w:val="23"/>
        </w:rPr>
        <w:t xml:space="preserve">Таблица </w:t>
      </w:r>
      <w:r>
        <w:rPr>
          <w:rFonts w:ascii="Times New Roman" w:hAnsi="Times New Roman"/>
          <w:sz w:val="23"/>
          <w:szCs w:val="23"/>
        </w:rPr>
        <w:t>3</w:t>
      </w:r>
      <w:r w:rsidRPr="007758C7">
        <w:rPr>
          <w:rFonts w:ascii="Times New Roman" w:hAnsi="Times New Roman"/>
          <w:sz w:val="23"/>
          <w:szCs w:val="23"/>
        </w:rPr>
        <w:t>.</w:t>
      </w:r>
      <w:r w:rsidR="00864758">
        <w:rPr>
          <w:rFonts w:ascii="Times New Roman" w:hAnsi="Times New Roman"/>
          <w:sz w:val="23"/>
          <w:szCs w:val="23"/>
        </w:rPr>
        <w:t>2</w:t>
      </w:r>
      <w:r>
        <w:rPr>
          <w:rFonts w:ascii="Times New Roman" w:hAnsi="Times New Roman"/>
          <w:sz w:val="23"/>
          <w:szCs w:val="23"/>
        </w:rPr>
        <w:t xml:space="preserve">. </w:t>
      </w:r>
      <w:r w:rsidRPr="007758C7">
        <w:rPr>
          <w:rFonts w:ascii="Times New Roman" w:hAnsi="Times New Roman"/>
          <w:sz w:val="23"/>
          <w:szCs w:val="23"/>
        </w:rPr>
        <w:t xml:space="preserve">-Характеристики </w:t>
      </w:r>
      <w:proofErr w:type="spellStart"/>
      <w:r w:rsidRPr="007758C7">
        <w:rPr>
          <w:rFonts w:ascii="Times New Roman" w:hAnsi="Times New Roman"/>
          <w:sz w:val="23"/>
          <w:szCs w:val="23"/>
        </w:rPr>
        <w:t>котлоагрегатов</w:t>
      </w:r>
      <w:proofErr w:type="spellEnd"/>
      <w:r w:rsidRPr="007758C7">
        <w:rPr>
          <w:rFonts w:ascii="Times New Roman" w:hAnsi="Times New Roman"/>
          <w:sz w:val="23"/>
          <w:szCs w:val="23"/>
        </w:rPr>
        <w:t xml:space="preserve"> котельной</w:t>
      </w:r>
      <w:r>
        <w:rPr>
          <w:rFonts w:ascii="Times New Roman" w:hAnsi="Times New Roman"/>
          <w:sz w:val="23"/>
          <w:szCs w:val="23"/>
        </w:rPr>
        <w:t xml:space="preserve"> </w:t>
      </w:r>
      <w:r w:rsidR="00864758" w:rsidRPr="00DA09EA">
        <w:rPr>
          <w:rFonts w:ascii="Times New Roman" w:hAnsi="Times New Roman"/>
          <w:color w:val="000000"/>
          <w:sz w:val="24"/>
          <w:szCs w:val="24"/>
        </w:rPr>
        <w:t xml:space="preserve">с. </w:t>
      </w:r>
      <w:proofErr w:type="spellStart"/>
      <w:r w:rsidR="00550D68" w:rsidRPr="00C6214A">
        <w:rPr>
          <w:rFonts w:ascii="Times New Roman" w:hAnsi="Times New Roman" w:cs="Times New Roman"/>
          <w:color w:val="000000"/>
          <w:sz w:val="24"/>
          <w:szCs w:val="24"/>
        </w:rPr>
        <w:t>Лямбирь</w:t>
      </w:r>
      <w:proofErr w:type="spellEnd"/>
    </w:p>
    <w:tbl>
      <w:tblPr>
        <w:tblW w:w="10270" w:type="dxa"/>
        <w:tblInd w:w="10" w:type="dxa"/>
        <w:tblLayout w:type="fixed"/>
        <w:tblCellMar>
          <w:left w:w="0" w:type="dxa"/>
          <w:right w:w="0" w:type="dxa"/>
        </w:tblCellMar>
        <w:tblLook w:val="0000" w:firstRow="0" w:lastRow="0" w:firstColumn="0" w:lastColumn="0" w:noHBand="0" w:noVBand="0"/>
      </w:tblPr>
      <w:tblGrid>
        <w:gridCol w:w="1020"/>
        <w:gridCol w:w="1440"/>
        <w:gridCol w:w="2880"/>
        <w:gridCol w:w="800"/>
        <w:gridCol w:w="1900"/>
        <w:gridCol w:w="2200"/>
        <w:gridCol w:w="30"/>
      </w:tblGrid>
      <w:tr w:rsidR="00550D68" w:rsidRPr="00094629" w:rsidTr="00484A48">
        <w:trPr>
          <w:trHeight w:val="278"/>
        </w:trPr>
        <w:tc>
          <w:tcPr>
            <w:tcW w:w="1020" w:type="dxa"/>
            <w:tcBorders>
              <w:top w:val="single" w:sz="8" w:space="0" w:color="auto"/>
              <w:left w:val="single" w:sz="8" w:space="0" w:color="auto"/>
              <w:bottom w:val="nil"/>
              <w:right w:val="single" w:sz="8" w:space="0" w:color="auto"/>
            </w:tcBorders>
            <w:vAlign w:val="bottom"/>
          </w:tcPr>
          <w:p w:rsidR="00550D68" w:rsidRPr="007758C7"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w:t>
            </w:r>
          </w:p>
        </w:tc>
        <w:tc>
          <w:tcPr>
            <w:tcW w:w="1440" w:type="dxa"/>
            <w:vMerge w:val="restart"/>
            <w:tcBorders>
              <w:top w:val="single" w:sz="8" w:space="0" w:color="auto"/>
              <w:left w:val="nil"/>
              <w:bottom w:val="nil"/>
              <w:right w:val="single" w:sz="8" w:space="0" w:color="auto"/>
            </w:tcBorders>
            <w:vAlign w:val="bottom"/>
          </w:tcPr>
          <w:p w:rsidR="00550D68" w:rsidRPr="007758C7"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Тип</w:t>
            </w:r>
          </w:p>
        </w:tc>
        <w:tc>
          <w:tcPr>
            <w:tcW w:w="2880" w:type="dxa"/>
            <w:tcBorders>
              <w:top w:val="single" w:sz="8" w:space="0" w:color="auto"/>
              <w:left w:val="nil"/>
              <w:bottom w:val="nil"/>
              <w:right w:val="single" w:sz="8" w:space="0" w:color="auto"/>
            </w:tcBorders>
            <w:vAlign w:val="bottom"/>
          </w:tcPr>
          <w:p w:rsidR="00550D68" w:rsidRPr="007758C7"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Установленная мощность</w:t>
            </w:r>
          </w:p>
        </w:tc>
        <w:tc>
          <w:tcPr>
            <w:tcW w:w="800" w:type="dxa"/>
            <w:tcBorders>
              <w:top w:val="single" w:sz="8" w:space="0" w:color="auto"/>
              <w:left w:val="nil"/>
              <w:bottom w:val="nil"/>
              <w:right w:val="single" w:sz="8" w:space="0" w:color="auto"/>
            </w:tcBorders>
            <w:vAlign w:val="bottom"/>
          </w:tcPr>
          <w:p w:rsidR="00550D68" w:rsidRPr="007758C7"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Год</w:t>
            </w:r>
          </w:p>
        </w:tc>
        <w:tc>
          <w:tcPr>
            <w:tcW w:w="1900" w:type="dxa"/>
            <w:tcBorders>
              <w:top w:val="single" w:sz="8" w:space="0" w:color="auto"/>
              <w:left w:val="nil"/>
              <w:bottom w:val="nil"/>
              <w:right w:val="single" w:sz="8" w:space="0" w:color="auto"/>
            </w:tcBorders>
            <w:vAlign w:val="bottom"/>
          </w:tcPr>
          <w:p w:rsidR="00550D68" w:rsidRPr="007758C7"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Температурный</w:t>
            </w:r>
          </w:p>
        </w:tc>
        <w:tc>
          <w:tcPr>
            <w:tcW w:w="2200" w:type="dxa"/>
            <w:tcBorders>
              <w:top w:val="single" w:sz="8" w:space="0" w:color="auto"/>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КПД по</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139"/>
        </w:trPr>
        <w:tc>
          <w:tcPr>
            <w:tcW w:w="1020" w:type="dxa"/>
            <w:vMerge w:val="restart"/>
            <w:tcBorders>
              <w:top w:val="nil"/>
              <w:left w:val="single" w:sz="8" w:space="0" w:color="auto"/>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котла</w:t>
            </w:r>
          </w:p>
        </w:tc>
        <w:tc>
          <w:tcPr>
            <w:tcW w:w="1440" w:type="dxa"/>
            <w:vMerge/>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2"/>
                <w:szCs w:val="12"/>
              </w:rPr>
            </w:pPr>
          </w:p>
        </w:tc>
        <w:tc>
          <w:tcPr>
            <w:tcW w:w="2880" w:type="dxa"/>
            <w:vMerge w:val="restart"/>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котла Гкал/час</w:t>
            </w:r>
          </w:p>
        </w:tc>
        <w:tc>
          <w:tcPr>
            <w:tcW w:w="800" w:type="dxa"/>
            <w:vMerge w:val="restart"/>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ввода</w:t>
            </w:r>
          </w:p>
        </w:tc>
        <w:tc>
          <w:tcPr>
            <w:tcW w:w="1900" w:type="dxa"/>
            <w:vMerge w:val="restart"/>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ind w:left="600"/>
              <w:rPr>
                <w:rFonts w:ascii="Times New Roman" w:hAnsi="Times New Roman"/>
                <w:sz w:val="24"/>
                <w:szCs w:val="24"/>
              </w:rPr>
            </w:pPr>
            <w:r w:rsidRPr="00094629">
              <w:rPr>
                <w:rFonts w:ascii="Times New Roman" w:hAnsi="Times New Roman"/>
                <w:sz w:val="24"/>
                <w:szCs w:val="24"/>
              </w:rPr>
              <w:t>график</w:t>
            </w:r>
          </w:p>
        </w:tc>
        <w:tc>
          <w:tcPr>
            <w:tcW w:w="2200" w:type="dxa"/>
            <w:vMerge w:val="restart"/>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режимной карте</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137"/>
        </w:trPr>
        <w:tc>
          <w:tcPr>
            <w:tcW w:w="1020" w:type="dxa"/>
            <w:vMerge/>
            <w:tcBorders>
              <w:top w:val="nil"/>
              <w:left w:val="single" w:sz="8" w:space="0" w:color="auto"/>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1440" w:type="dxa"/>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2880" w:type="dxa"/>
            <w:vMerge/>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800" w:type="dxa"/>
            <w:vMerge/>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1900" w:type="dxa"/>
            <w:vMerge/>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2200" w:type="dxa"/>
            <w:vMerge/>
            <w:tcBorders>
              <w:top w:val="nil"/>
              <w:left w:val="nil"/>
              <w:bottom w:val="nil"/>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5"/>
        </w:trPr>
        <w:tc>
          <w:tcPr>
            <w:tcW w:w="1020" w:type="dxa"/>
            <w:tcBorders>
              <w:top w:val="nil"/>
              <w:left w:val="single" w:sz="8" w:space="0" w:color="auto"/>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1440" w:type="dxa"/>
            <w:tcBorders>
              <w:top w:val="nil"/>
              <w:left w:val="nil"/>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2880" w:type="dxa"/>
            <w:tcBorders>
              <w:top w:val="nil"/>
              <w:left w:val="nil"/>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800" w:type="dxa"/>
            <w:tcBorders>
              <w:top w:val="nil"/>
              <w:left w:val="nil"/>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1900" w:type="dxa"/>
            <w:tcBorders>
              <w:top w:val="nil"/>
              <w:left w:val="nil"/>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2200" w:type="dxa"/>
            <w:tcBorders>
              <w:top w:val="nil"/>
              <w:left w:val="nil"/>
              <w:bottom w:val="single" w:sz="8" w:space="0" w:color="auto"/>
              <w:right w:val="single" w:sz="8" w:space="0" w:color="auto"/>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40" w:type="dxa"/>
            <w:gridSpan w:val="6"/>
            <w:tcBorders>
              <w:top w:val="nil"/>
              <w:left w:val="single" w:sz="8" w:space="0" w:color="auto"/>
              <w:bottom w:val="single" w:sz="8" w:space="0" w:color="auto"/>
              <w:right w:val="single" w:sz="8" w:space="0" w:color="auto"/>
            </w:tcBorders>
            <w:vAlign w:val="bottom"/>
          </w:tcPr>
          <w:p w:rsidR="00550D68" w:rsidRPr="00EF16F5" w:rsidRDefault="00550D68" w:rsidP="00484A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Котельная «Центральная»</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0" w:type="dxa"/>
            <w:tcBorders>
              <w:top w:val="nil"/>
              <w:left w:val="single" w:sz="8" w:space="0" w:color="auto"/>
              <w:bottom w:val="single" w:sz="8" w:space="0" w:color="auto"/>
              <w:right w:val="single" w:sz="8" w:space="0" w:color="auto"/>
            </w:tcBorders>
            <w:vAlign w:val="bottom"/>
          </w:tcPr>
          <w:p w:rsidR="00550D68" w:rsidRPr="00EF16F5" w:rsidRDefault="00550D68" w:rsidP="00484A48">
            <w:pPr>
              <w:widowControl w:val="0"/>
              <w:autoSpaceDE w:val="0"/>
              <w:autoSpaceDN w:val="0"/>
              <w:adjustRightInd w:val="0"/>
              <w:spacing w:after="0" w:line="240" w:lineRule="auto"/>
              <w:jc w:val="center"/>
              <w:rPr>
                <w:rFonts w:ascii="Times New Roman" w:hAnsi="Times New Roman"/>
                <w:sz w:val="20"/>
                <w:szCs w:val="20"/>
              </w:rPr>
            </w:pPr>
            <w:r w:rsidRPr="00EF16F5">
              <w:rPr>
                <w:rFonts w:ascii="Times New Roman" w:hAnsi="Times New Roman"/>
                <w:w w:val="99"/>
                <w:sz w:val="20"/>
                <w:szCs w:val="20"/>
              </w:rPr>
              <w:t>1</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rPr>
            </w:pPr>
            <w:r w:rsidRPr="00A568B9">
              <w:rPr>
                <w:rFonts w:ascii="Times New Roman" w:hAnsi="Times New Roman"/>
                <w:sz w:val="20"/>
                <w:szCs w:val="24"/>
              </w:rPr>
              <w:t>КВГ-7,56</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6,5</w:t>
            </w:r>
          </w:p>
        </w:tc>
        <w:tc>
          <w:tcPr>
            <w:tcW w:w="8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89%</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0" w:type="dxa"/>
            <w:tcBorders>
              <w:top w:val="nil"/>
              <w:left w:val="single" w:sz="8" w:space="0" w:color="auto"/>
              <w:bottom w:val="single" w:sz="8" w:space="0" w:color="auto"/>
              <w:right w:val="single" w:sz="8" w:space="0" w:color="auto"/>
            </w:tcBorders>
            <w:vAlign w:val="bottom"/>
          </w:tcPr>
          <w:p w:rsidR="00550D68" w:rsidRPr="00EF16F5" w:rsidRDefault="00550D68" w:rsidP="00484A48">
            <w:pPr>
              <w:widowControl w:val="0"/>
              <w:autoSpaceDE w:val="0"/>
              <w:autoSpaceDN w:val="0"/>
              <w:adjustRightInd w:val="0"/>
              <w:spacing w:after="0" w:line="240" w:lineRule="auto"/>
              <w:jc w:val="center"/>
              <w:rPr>
                <w:rFonts w:ascii="Times New Roman" w:hAnsi="Times New Roman"/>
                <w:w w:val="99"/>
                <w:sz w:val="20"/>
                <w:szCs w:val="20"/>
              </w:rPr>
            </w:pPr>
            <w:r w:rsidRPr="00EF16F5">
              <w:rPr>
                <w:rFonts w:ascii="Times New Roman" w:hAnsi="Times New Roman"/>
                <w:w w:val="99"/>
                <w:sz w:val="20"/>
                <w:szCs w:val="20"/>
              </w:rPr>
              <w:t>2</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rPr>
            </w:pPr>
            <w:r w:rsidRPr="00A568B9">
              <w:rPr>
                <w:rFonts w:ascii="Times New Roman" w:hAnsi="Times New Roman"/>
                <w:sz w:val="20"/>
                <w:szCs w:val="24"/>
              </w:rPr>
              <w:t>КВГ-7,56</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6,5</w:t>
            </w:r>
          </w:p>
        </w:tc>
        <w:tc>
          <w:tcPr>
            <w:tcW w:w="800" w:type="dxa"/>
            <w:tcBorders>
              <w:top w:val="nil"/>
              <w:left w:val="nil"/>
              <w:bottom w:val="single" w:sz="8" w:space="0" w:color="auto"/>
              <w:right w:val="single" w:sz="8" w:space="0" w:color="auto"/>
            </w:tcBorders>
          </w:tcPr>
          <w:p w:rsidR="00550D68" w:rsidRPr="00F178A1"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756569">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89%</w:t>
            </w:r>
          </w:p>
        </w:tc>
        <w:tc>
          <w:tcPr>
            <w:tcW w:w="30" w:type="dxa"/>
            <w:tcBorders>
              <w:top w:val="nil"/>
              <w:left w:val="nil"/>
              <w:bottom w:val="nil"/>
              <w:right w:val="nil"/>
            </w:tcBorders>
            <w:vAlign w:val="bottom"/>
          </w:tcPr>
          <w:p w:rsidR="00550D68" w:rsidRPr="003172F3"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0" w:type="dxa"/>
            <w:tcBorders>
              <w:top w:val="nil"/>
              <w:left w:val="single" w:sz="8" w:space="0" w:color="auto"/>
              <w:bottom w:val="single" w:sz="8" w:space="0" w:color="auto"/>
              <w:right w:val="single" w:sz="8" w:space="0" w:color="auto"/>
            </w:tcBorders>
            <w:vAlign w:val="bottom"/>
          </w:tcPr>
          <w:p w:rsidR="00550D68" w:rsidRPr="00EF16F5" w:rsidRDefault="00550D68" w:rsidP="00484A48">
            <w:pPr>
              <w:widowControl w:val="0"/>
              <w:autoSpaceDE w:val="0"/>
              <w:autoSpaceDN w:val="0"/>
              <w:adjustRightInd w:val="0"/>
              <w:spacing w:after="0" w:line="240" w:lineRule="auto"/>
              <w:jc w:val="center"/>
              <w:rPr>
                <w:rFonts w:ascii="Times New Roman" w:hAnsi="Times New Roman"/>
                <w:w w:val="99"/>
                <w:sz w:val="20"/>
                <w:szCs w:val="20"/>
              </w:rPr>
            </w:pPr>
            <w:r>
              <w:rPr>
                <w:rFonts w:ascii="Times New Roman" w:hAnsi="Times New Roman"/>
                <w:w w:val="99"/>
                <w:sz w:val="20"/>
                <w:szCs w:val="20"/>
              </w:rPr>
              <w:t>3</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rPr>
            </w:pPr>
            <w:r w:rsidRPr="00A568B9">
              <w:rPr>
                <w:rFonts w:ascii="Times New Roman" w:hAnsi="Times New Roman"/>
                <w:sz w:val="20"/>
                <w:szCs w:val="24"/>
              </w:rPr>
              <w:t>КВГ-7,56</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6,5</w:t>
            </w:r>
          </w:p>
        </w:tc>
        <w:tc>
          <w:tcPr>
            <w:tcW w:w="800" w:type="dxa"/>
            <w:tcBorders>
              <w:top w:val="nil"/>
              <w:left w:val="nil"/>
              <w:bottom w:val="single" w:sz="8" w:space="0" w:color="auto"/>
              <w:right w:val="single" w:sz="8" w:space="0" w:color="auto"/>
            </w:tcBorders>
          </w:tcPr>
          <w:p w:rsidR="00550D68" w:rsidRPr="00F178A1"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756569">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A568B9">
              <w:rPr>
                <w:rFonts w:ascii="Times New Roman" w:hAnsi="Times New Roman"/>
                <w:sz w:val="20"/>
                <w:szCs w:val="24"/>
              </w:rPr>
              <w:t>89%</w:t>
            </w:r>
          </w:p>
        </w:tc>
        <w:tc>
          <w:tcPr>
            <w:tcW w:w="30" w:type="dxa"/>
            <w:tcBorders>
              <w:top w:val="nil"/>
              <w:left w:val="nil"/>
              <w:bottom w:val="nil"/>
              <w:right w:val="nil"/>
            </w:tcBorders>
            <w:vAlign w:val="bottom"/>
          </w:tcPr>
          <w:p w:rsidR="00550D68" w:rsidRPr="003172F3"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40" w:type="dxa"/>
            <w:gridSpan w:val="6"/>
            <w:tcBorders>
              <w:top w:val="nil"/>
              <w:left w:val="single" w:sz="8" w:space="0" w:color="auto"/>
              <w:bottom w:val="single" w:sz="8" w:space="0" w:color="auto"/>
              <w:right w:val="single" w:sz="8" w:space="0" w:color="auto"/>
            </w:tcBorders>
            <w:vAlign w:val="bottom"/>
          </w:tcPr>
          <w:p w:rsidR="00550D68" w:rsidRPr="00EF16F5" w:rsidRDefault="00550D68" w:rsidP="00484A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Котельная «СХТ»</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0" w:type="dxa"/>
            <w:tcBorders>
              <w:top w:val="nil"/>
              <w:left w:val="single" w:sz="8" w:space="0" w:color="auto"/>
              <w:bottom w:val="single" w:sz="8" w:space="0" w:color="auto"/>
              <w:right w:val="single" w:sz="8" w:space="0" w:color="auto"/>
            </w:tcBorders>
            <w:vAlign w:val="bottom"/>
          </w:tcPr>
          <w:p w:rsidR="00550D68" w:rsidRDefault="00550D68" w:rsidP="00484A48">
            <w:pPr>
              <w:widowControl w:val="0"/>
              <w:autoSpaceDE w:val="0"/>
              <w:autoSpaceDN w:val="0"/>
              <w:adjustRightInd w:val="0"/>
              <w:spacing w:after="0" w:line="240" w:lineRule="auto"/>
              <w:jc w:val="center"/>
              <w:rPr>
                <w:rFonts w:ascii="Times New Roman" w:hAnsi="Times New Roman"/>
                <w:w w:val="99"/>
                <w:sz w:val="20"/>
                <w:szCs w:val="20"/>
              </w:rPr>
            </w:pPr>
            <w:r>
              <w:rPr>
                <w:rFonts w:ascii="Times New Roman" w:hAnsi="Times New Roman"/>
                <w:w w:val="99"/>
                <w:sz w:val="20"/>
                <w:szCs w:val="20"/>
              </w:rPr>
              <w:t>1</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szCs w:val="20"/>
              </w:rPr>
            </w:pPr>
            <w:proofErr w:type="spellStart"/>
            <w:r w:rsidRPr="00A568B9">
              <w:rPr>
                <w:rFonts w:ascii="Times New Roman" w:hAnsi="Times New Roman"/>
                <w:sz w:val="20"/>
                <w:szCs w:val="20"/>
              </w:rPr>
              <w:t>Protherm</w:t>
            </w:r>
            <w:proofErr w:type="spellEnd"/>
            <w:r w:rsidRPr="00A568B9">
              <w:rPr>
                <w:rFonts w:ascii="Times New Roman" w:hAnsi="Times New Roman"/>
                <w:sz w:val="20"/>
                <w:szCs w:val="20"/>
              </w:rPr>
              <w:t xml:space="preserve"> </w:t>
            </w:r>
            <w:proofErr w:type="spellStart"/>
            <w:r w:rsidRPr="00A568B9">
              <w:rPr>
                <w:rFonts w:ascii="Times New Roman" w:hAnsi="Times New Roman"/>
                <w:sz w:val="20"/>
                <w:szCs w:val="20"/>
              </w:rPr>
              <w:t>Bizon</w:t>
            </w:r>
            <w:proofErr w:type="spellEnd"/>
            <w:r w:rsidRPr="00A568B9">
              <w:rPr>
                <w:rFonts w:ascii="Times New Roman" w:hAnsi="Times New Roman"/>
                <w:sz w:val="20"/>
                <w:szCs w:val="20"/>
              </w:rPr>
              <w:t xml:space="preserve"> 1600 NO</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Pr>
                <w:rFonts w:ascii="Times New Roman" w:hAnsi="Times New Roman"/>
                <w:sz w:val="20"/>
                <w:szCs w:val="20"/>
              </w:rPr>
              <w:t>1,376</w:t>
            </w:r>
          </w:p>
        </w:tc>
        <w:tc>
          <w:tcPr>
            <w:tcW w:w="800" w:type="dxa"/>
            <w:tcBorders>
              <w:top w:val="nil"/>
              <w:left w:val="nil"/>
              <w:bottom w:val="single" w:sz="8" w:space="0" w:color="auto"/>
              <w:right w:val="single" w:sz="8" w:space="0" w:color="auto"/>
            </w:tcBorders>
          </w:tcPr>
          <w:p w:rsidR="00550D68" w:rsidRPr="00F178A1"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FE4851">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89%</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1"/>
        </w:trPr>
        <w:tc>
          <w:tcPr>
            <w:tcW w:w="1020" w:type="dxa"/>
            <w:tcBorders>
              <w:top w:val="nil"/>
              <w:left w:val="single" w:sz="8" w:space="0" w:color="auto"/>
              <w:bottom w:val="single" w:sz="8" w:space="0" w:color="auto"/>
              <w:right w:val="single" w:sz="8" w:space="0" w:color="auto"/>
            </w:tcBorders>
            <w:vAlign w:val="bottom"/>
          </w:tcPr>
          <w:p w:rsidR="00550D68" w:rsidRDefault="00550D68" w:rsidP="00484A48">
            <w:pPr>
              <w:widowControl w:val="0"/>
              <w:autoSpaceDE w:val="0"/>
              <w:autoSpaceDN w:val="0"/>
              <w:adjustRightInd w:val="0"/>
              <w:spacing w:after="0" w:line="240" w:lineRule="auto"/>
              <w:jc w:val="center"/>
              <w:rPr>
                <w:rFonts w:ascii="Times New Roman" w:hAnsi="Times New Roman"/>
                <w:w w:val="99"/>
                <w:sz w:val="20"/>
                <w:szCs w:val="20"/>
              </w:rPr>
            </w:pPr>
            <w:r>
              <w:rPr>
                <w:rFonts w:ascii="Times New Roman" w:hAnsi="Times New Roman"/>
                <w:w w:val="99"/>
                <w:sz w:val="20"/>
                <w:szCs w:val="20"/>
              </w:rPr>
              <w:t>2</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szCs w:val="20"/>
              </w:rPr>
            </w:pPr>
            <w:proofErr w:type="spellStart"/>
            <w:r w:rsidRPr="00A568B9">
              <w:rPr>
                <w:rFonts w:ascii="Times New Roman" w:hAnsi="Times New Roman"/>
                <w:sz w:val="20"/>
                <w:szCs w:val="20"/>
              </w:rPr>
              <w:t>Protherm</w:t>
            </w:r>
            <w:proofErr w:type="spellEnd"/>
            <w:r w:rsidRPr="00A568B9">
              <w:rPr>
                <w:rFonts w:ascii="Times New Roman" w:hAnsi="Times New Roman"/>
                <w:sz w:val="20"/>
                <w:szCs w:val="20"/>
              </w:rPr>
              <w:t xml:space="preserve"> </w:t>
            </w:r>
            <w:proofErr w:type="spellStart"/>
            <w:r w:rsidRPr="00A568B9">
              <w:rPr>
                <w:rFonts w:ascii="Times New Roman" w:hAnsi="Times New Roman"/>
                <w:sz w:val="20"/>
                <w:szCs w:val="20"/>
              </w:rPr>
              <w:t>Bizon</w:t>
            </w:r>
            <w:proofErr w:type="spellEnd"/>
            <w:r w:rsidRPr="00A568B9">
              <w:rPr>
                <w:rFonts w:ascii="Times New Roman" w:hAnsi="Times New Roman"/>
                <w:sz w:val="20"/>
                <w:szCs w:val="20"/>
              </w:rPr>
              <w:t xml:space="preserve"> 1600 NO</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Pr>
                <w:rFonts w:ascii="Times New Roman" w:hAnsi="Times New Roman"/>
                <w:sz w:val="20"/>
                <w:szCs w:val="20"/>
              </w:rPr>
              <w:t>1,376</w:t>
            </w:r>
          </w:p>
        </w:tc>
        <w:tc>
          <w:tcPr>
            <w:tcW w:w="800" w:type="dxa"/>
            <w:tcBorders>
              <w:top w:val="nil"/>
              <w:left w:val="nil"/>
              <w:bottom w:val="single" w:sz="8" w:space="0" w:color="auto"/>
              <w:right w:val="single" w:sz="8" w:space="0" w:color="auto"/>
            </w:tcBorders>
          </w:tcPr>
          <w:p w:rsidR="00550D68" w:rsidRPr="00F178A1"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FE4851">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89%</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r w:rsidR="00550D68" w:rsidRPr="00094629" w:rsidTr="00484A48">
        <w:trPr>
          <w:trHeight w:val="266"/>
        </w:trPr>
        <w:tc>
          <w:tcPr>
            <w:tcW w:w="1020" w:type="dxa"/>
            <w:tcBorders>
              <w:top w:val="nil"/>
              <w:left w:val="single" w:sz="8" w:space="0" w:color="auto"/>
              <w:bottom w:val="single" w:sz="8" w:space="0" w:color="auto"/>
              <w:right w:val="single" w:sz="8" w:space="0" w:color="auto"/>
            </w:tcBorders>
            <w:vAlign w:val="bottom"/>
          </w:tcPr>
          <w:p w:rsidR="00550D68" w:rsidRPr="003172F3" w:rsidRDefault="00550D68" w:rsidP="00484A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w:t>
            </w:r>
          </w:p>
        </w:tc>
        <w:tc>
          <w:tcPr>
            <w:tcW w:w="1440" w:type="dxa"/>
            <w:tcBorders>
              <w:top w:val="nil"/>
              <w:left w:val="nil"/>
              <w:bottom w:val="single" w:sz="8" w:space="0" w:color="auto"/>
              <w:right w:val="single" w:sz="8" w:space="0" w:color="auto"/>
            </w:tcBorders>
            <w:vAlign w:val="bottom"/>
          </w:tcPr>
          <w:p w:rsidR="00550D68" w:rsidRPr="00A568B9" w:rsidRDefault="00550D68" w:rsidP="00484A48">
            <w:pPr>
              <w:spacing w:after="0" w:line="240" w:lineRule="auto"/>
              <w:jc w:val="center"/>
              <w:rPr>
                <w:sz w:val="20"/>
                <w:szCs w:val="20"/>
              </w:rPr>
            </w:pPr>
            <w:proofErr w:type="spellStart"/>
            <w:r w:rsidRPr="00A568B9">
              <w:rPr>
                <w:rFonts w:ascii="Times New Roman" w:hAnsi="Times New Roman"/>
                <w:sz w:val="20"/>
                <w:szCs w:val="20"/>
              </w:rPr>
              <w:t>Protherm</w:t>
            </w:r>
            <w:proofErr w:type="spellEnd"/>
            <w:r w:rsidRPr="00A568B9">
              <w:rPr>
                <w:rFonts w:ascii="Times New Roman" w:hAnsi="Times New Roman"/>
                <w:sz w:val="20"/>
                <w:szCs w:val="20"/>
              </w:rPr>
              <w:t xml:space="preserve"> </w:t>
            </w:r>
            <w:proofErr w:type="spellStart"/>
            <w:r w:rsidRPr="00A568B9">
              <w:rPr>
                <w:rFonts w:ascii="Times New Roman" w:hAnsi="Times New Roman"/>
                <w:sz w:val="20"/>
                <w:szCs w:val="20"/>
              </w:rPr>
              <w:t>Bizon</w:t>
            </w:r>
            <w:proofErr w:type="spellEnd"/>
            <w:r w:rsidRPr="00A568B9">
              <w:rPr>
                <w:rFonts w:ascii="Times New Roman" w:hAnsi="Times New Roman"/>
                <w:sz w:val="20"/>
                <w:szCs w:val="20"/>
              </w:rPr>
              <w:t xml:space="preserve"> 1600 NO</w:t>
            </w:r>
          </w:p>
        </w:tc>
        <w:tc>
          <w:tcPr>
            <w:tcW w:w="288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Pr>
                <w:rFonts w:ascii="Times New Roman" w:hAnsi="Times New Roman"/>
                <w:sz w:val="20"/>
                <w:szCs w:val="20"/>
              </w:rPr>
              <w:t>1,376</w:t>
            </w:r>
          </w:p>
        </w:tc>
        <w:tc>
          <w:tcPr>
            <w:tcW w:w="800" w:type="dxa"/>
            <w:tcBorders>
              <w:top w:val="nil"/>
              <w:left w:val="nil"/>
              <w:bottom w:val="single" w:sz="8" w:space="0" w:color="auto"/>
              <w:right w:val="single" w:sz="8" w:space="0" w:color="auto"/>
            </w:tcBorders>
          </w:tcPr>
          <w:p w:rsidR="00550D68" w:rsidRPr="00F178A1" w:rsidRDefault="00550D68" w:rsidP="00484A48">
            <w:pPr>
              <w:widowControl w:val="0"/>
              <w:autoSpaceDE w:val="0"/>
              <w:autoSpaceDN w:val="0"/>
              <w:adjustRightInd w:val="0"/>
              <w:spacing w:after="0" w:line="255" w:lineRule="exact"/>
              <w:jc w:val="center"/>
              <w:rPr>
                <w:rFonts w:ascii="Times New Roman" w:hAnsi="Times New Roman"/>
                <w:sz w:val="20"/>
                <w:szCs w:val="24"/>
              </w:rPr>
            </w:pPr>
            <w:r w:rsidRPr="00FE4851">
              <w:rPr>
                <w:rFonts w:ascii="Times New Roman" w:hAnsi="Times New Roman"/>
                <w:sz w:val="20"/>
                <w:szCs w:val="24"/>
              </w:rPr>
              <w:t>1976</w:t>
            </w:r>
          </w:p>
        </w:tc>
        <w:tc>
          <w:tcPr>
            <w:tcW w:w="19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95-70</w:t>
            </w:r>
          </w:p>
        </w:tc>
        <w:tc>
          <w:tcPr>
            <w:tcW w:w="2200" w:type="dxa"/>
            <w:tcBorders>
              <w:top w:val="nil"/>
              <w:left w:val="nil"/>
              <w:bottom w:val="single" w:sz="8" w:space="0" w:color="auto"/>
              <w:right w:val="single" w:sz="8" w:space="0" w:color="auto"/>
            </w:tcBorders>
            <w:vAlign w:val="center"/>
          </w:tcPr>
          <w:p w:rsidR="00550D68" w:rsidRPr="00A568B9" w:rsidRDefault="00550D68" w:rsidP="00484A48">
            <w:pPr>
              <w:widowControl w:val="0"/>
              <w:autoSpaceDE w:val="0"/>
              <w:autoSpaceDN w:val="0"/>
              <w:adjustRightInd w:val="0"/>
              <w:spacing w:after="0" w:line="255" w:lineRule="exact"/>
              <w:jc w:val="center"/>
              <w:rPr>
                <w:rFonts w:ascii="Times New Roman" w:hAnsi="Times New Roman"/>
                <w:sz w:val="20"/>
                <w:szCs w:val="20"/>
              </w:rPr>
            </w:pPr>
            <w:r w:rsidRPr="00A568B9">
              <w:rPr>
                <w:rFonts w:ascii="Times New Roman" w:hAnsi="Times New Roman"/>
                <w:sz w:val="20"/>
                <w:szCs w:val="20"/>
              </w:rPr>
              <w:t>89%</w:t>
            </w:r>
          </w:p>
        </w:tc>
        <w:tc>
          <w:tcPr>
            <w:tcW w:w="30" w:type="dxa"/>
            <w:tcBorders>
              <w:top w:val="nil"/>
              <w:left w:val="nil"/>
              <w:bottom w:val="nil"/>
              <w:right w:val="nil"/>
            </w:tcBorders>
            <w:vAlign w:val="bottom"/>
          </w:tcPr>
          <w:p w:rsidR="00550D68" w:rsidRPr="00094629" w:rsidRDefault="00550D68" w:rsidP="00484A48">
            <w:pPr>
              <w:widowControl w:val="0"/>
              <w:autoSpaceDE w:val="0"/>
              <w:autoSpaceDN w:val="0"/>
              <w:adjustRightInd w:val="0"/>
              <w:spacing w:after="0" w:line="240" w:lineRule="auto"/>
              <w:rPr>
                <w:rFonts w:ascii="Times New Roman" w:hAnsi="Times New Roman"/>
                <w:sz w:val="2"/>
                <w:szCs w:val="2"/>
              </w:rPr>
            </w:pPr>
          </w:p>
        </w:tc>
      </w:tr>
    </w:tbl>
    <w:p w:rsidR="001E3E14" w:rsidRDefault="001E3E14" w:rsidP="00E377C8">
      <w:pPr>
        <w:widowControl w:val="0"/>
        <w:autoSpaceDE w:val="0"/>
        <w:autoSpaceDN w:val="0"/>
        <w:adjustRightInd w:val="0"/>
        <w:spacing w:after="0" w:line="240" w:lineRule="auto"/>
        <w:ind w:left="20"/>
        <w:rPr>
          <w:rFonts w:ascii="Times New Roman" w:hAnsi="Times New Roman"/>
          <w:sz w:val="24"/>
          <w:szCs w:val="24"/>
        </w:rPr>
      </w:pPr>
    </w:p>
    <w:p w:rsidR="00E377C8" w:rsidRPr="007F71C9" w:rsidRDefault="00E377C8" w:rsidP="00E377C8">
      <w:pPr>
        <w:widowControl w:val="0"/>
        <w:tabs>
          <w:tab w:val="left" w:pos="7230"/>
          <w:tab w:val="left" w:pos="9921"/>
        </w:tabs>
        <w:overflowPunct w:val="0"/>
        <w:autoSpaceDE w:val="0"/>
        <w:autoSpaceDN w:val="0"/>
        <w:adjustRightInd w:val="0"/>
        <w:spacing w:after="0" w:line="224" w:lineRule="auto"/>
        <w:ind w:left="20" w:right="-2"/>
        <w:rPr>
          <w:rFonts w:ascii="Times New Roman" w:hAnsi="Times New Roman"/>
          <w:sz w:val="24"/>
          <w:szCs w:val="24"/>
        </w:rPr>
      </w:pPr>
      <w:r w:rsidRPr="00825359">
        <w:rPr>
          <w:rFonts w:ascii="Times New Roman" w:hAnsi="Times New Roman"/>
          <w:sz w:val="24"/>
          <w:szCs w:val="24"/>
        </w:rPr>
        <w:t xml:space="preserve">Таблица </w:t>
      </w:r>
      <w:r>
        <w:rPr>
          <w:rFonts w:ascii="Times New Roman" w:hAnsi="Times New Roman"/>
          <w:sz w:val="24"/>
          <w:szCs w:val="24"/>
        </w:rPr>
        <w:t>3</w:t>
      </w:r>
      <w:r w:rsidRPr="00825359">
        <w:rPr>
          <w:rFonts w:ascii="Times New Roman" w:hAnsi="Times New Roman"/>
          <w:sz w:val="24"/>
          <w:szCs w:val="24"/>
        </w:rPr>
        <w:t>.</w:t>
      </w:r>
      <w:r w:rsidR="00864758">
        <w:rPr>
          <w:rFonts w:ascii="Times New Roman" w:hAnsi="Times New Roman"/>
          <w:sz w:val="24"/>
          <w:szCs w:val="24"/>
        </w:rPr>
        <w:t>3</w:t>
      </w:r>
      <w:r>
        <w:rPr>
          <w:rFonts w:ascii="Times New Roman" w:hAnsi="Times New Roman"/>
          <w:sz w:val="24"/>
          <w:szCs w:val="24"/>
        </w:rPr>
        <w:t xml:space="preserve">. </w:t>
      </w:r>
      <w:r w:rsidRPr="00825359">
        <w:rPr>
          <w:rFonts w:ascii="Times New Roman" w:hAnsi="Times New Roman"/>
          <w:sz w:val="24"/>
          <w:szCs w:val="24"/>
        </w:rPr>
        <w:t xml:space="preserve">Характеристика насосов </w:t>
      </w:r>
      <w:r w:rsidRPr="007758C7">
        <w:rPr>
          <w:rFonts w:ascii="Times New Roman" w:hAnsi="Times New Roman"/>
          <w:sz w:val="23"/>
          <w:szCs w:val="23"/>
        </w:rPr>
        <w:t>котельной</w:t>
      </w:r>
      <w:r>
        <w:rPr>
          <w:rFonts w:ascii="Times New Roman" w:hAnsi="Times New Roman"/>
          <w:sz w:val="23"/>
          <w:szCs w:val="23"/>
        </w:rPr>
        <w:t xml:space="preserve"> </w:t>
      </w:r>
      <w:r w:rsidR="00864758" w:rsidRPr="00DA09EA">
        <w:rPr>
          <w:rFonts w:ascii="Times New Roman" w:hAnsi="Times New Roman"/>
          <w:color w:val="000000"/>
          <w:sz w:val="24"/>
          <w:szCs w:val="24"/>
        </w:rPr>
        <w:t xml:space="preserve">с. </w:t>
      </w:r>
      <w:proofErr w:type="spellStart"/>
      <w:r w:rsidR="00550D68" w:rsidRPr="00C6214A">
        <w:rPr>
          <w:rFonts w:ascii="Times New Roman" w:hAnsi="Times New Roman" w:cs="Times New Roman"/>
          <w:color w:val="000000"/>
          <w:sz w:val="24"/>
          <w:szCs w:val="24"/>
        </w:rPr>
        <w:t>Лямбирь</w:t>
      </w:r>
      <w:proofErr w:type="spellEnd"/>
    </w:p>
    <w:tbl>
      <w:tblPr>
        <w:tblW w:w="10310" w:type="dxa"/>
        <w:tblInd w:w="10" w:type="dxa"/>
        <w:tblLayout w:type="fixed"/>
        <w:tblCellMar>
          <w:left w:w="0" w:type="dxa"/>
          <w:right w:w="0" w:type="dxa"/>
        </w:tblCellMar>
        <w:tblLook w:val="0000" w:firstRow="0" w:lastRow="0" w:firstColumn="0" w:lastColumn="0" w:noHBand="0" w:noVBand="0"/>
      </w:tblPr>
      <w:tblGrid>
        <w:gridCol w:w="2694"/>
        <w:gridCol w:w="1306"/>
        <w:gridCol w:w="2880"/>
        <w:gridCol w:w="1520"/>
        <w:gridCol w:w="1880"/>
        <w:gridCol w:w="30"/>
      </w:tblGrid>
      <w:tr w:rsidR="00484A48" w:rsidRPr="00094629" w:rsidTr="00484A48">
        <w:trPr>
          <w:trHeight w:val="266"/>
        </w:trPr>
        <w:tc>
          <w:tcPr>
            <w:tcW w:w="2694" w:type="dxa"/>
            <w:vMerge w:val="restart"/>
            <w:tcBorders>
              <w:top w:val="single" w:sz="8" w:space="0" w:color="auto"/>
              <w:left w:val="single" w:sz="8" w:space="0" w:color="auto"/>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ind w:left="720"/>
              <w:rPr>
                <w:rFonts w:ascii="Times New Roman" w:hAnsi="Times New Roman"/>
                <w:sz w:val="24"/>
                <w:szCs w:val="24"/>
              </w:rPr>
            </w:pPr>
            <w:bookmarkStart w:id="13" w:name="page25"/>
            <w:bookmarkEnd w:id="13"/>
            <w:r w:rsidRPr="00094629">
              <w:rPr>
                <w:rFonts w:ascii="Times New Roman" w:hAnsi="Times New Roman"/>
                <w:sz w:val="24"/>
                <w:szCs w:val="24"/>
              </w:rPr>
              <w:t>Тип насоса</w:t>
            </w:r>
          </w:p>
        </w:tc>
        <w:tc>
          <w:tcPr>
            <w:tcW w:w="1306" w:type="dxa"/>
            <w:vMerge w:val="restart"/>
            <w:tcBorders>
              <w:top w:val="single" w:sz="8" w:space="0" w:color="auto"/>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Кол-во, шт.</w:t>
            </w:r>
          </w:p>
        </w:tc>
        <w:tc>
          <w:tcPr>
            <w:tcW w:w="2880" w:type="dxa"/>
            <w:tcBorders>
              <w:top w:val="single" w:sz="8" w:space="0" w:color="auto"/>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64" w:lineRule="exact"/>
              <w:ind w:left="160"/>
              <w:rPr>
                <w:rFonts w:ascii="Times New Roman" w:hAnsi="Times New Roman"/>
                <w:sz w:val="24"/>
                <w:szCs w:val="24"/>
              </w:rPr>
            </w:pPr>
            <w:r w:rsidRPr="00094629">
              <w:rPr>
                <w:rFonts w:ascii="Times New Roman" w:hAnsi="Times New Roman"/>
                <w:sz w:val="24"/>
                <w:szCs w:val="24"/>
              </w:rPr>
              <w:t xml:space="preserve">Производительность, </w:t>
            </w:r>
            <w:r w:rsidRPr="00094629">
              <w:rPr>
                <w:rFonts w:ascii="Times New Roman" w:hAnsi="Times New Roman"/>
                <w:i/>
                <w:iCs/>
                <w:sz w:val="24"/>
                <w:szCs w:val="24"/>
              </w:rPr>
              <w:t>V</w:t>
            </w:r>
            <w:r w:rsidRPr="00094629">
              <w:rPr>
                <w:rFonts w:ascii="Times New Roman" w:hAnsi="Times New Roman"/>
                <w:sz w:val="24"/>
                <w:szCs w:val="24"/>
              </w:rPr>
              <w:t>,</w:t>
            </w:r>
          </w:p>
        </w:tc>
        <w:tc>
          <w:tcPr>
            <w:tcW w:w="1520" w:type="dxa"/>
            <w:vMerge w:val="restart"/>
            <w:tcBorders>
              <w:top w:val="single" w:sz="8" w:space="0" w:color="auto"/>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 xml:space="preserve">Напор, </w:t>
            </w:r>
            <w:r w:rsidRPr="00094629">
              <w:rPr>
                <w:rFonts w:ascii="Times New Roman" w:hAnsi="Times New Roman"/>
                <w:i/>
                <w:iCs/>
                <w:sz w:val="24"/>
                <w:szCs w:val="24"/>
              </w:rPr>
              <w:t>Н</w:t>
            </w:r>
            <w:r w:rsidRPr="00094629">
              <w:rPr>
                <w:rFonts w:ascii="Times New Roman" w:hAnsi="Times New Roman"/>
                <w:sz w:val="24"/>
                <w:szCs w:val="24"/>
              </w:rPr>
              <w:t>, м</w:t>
            </w:r>
          </w:p>
        </w:tc>
        <w:tc>
          <w:tcPr>
            <w:tcW w:w="1880" w:type="dxa"/>
            <w:vMerge w:val="restart"/>
            <w:tcBorders>
              <w:top w:val="single" w:sz="8" w:space="0" w:color="auto"/>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Мощность, кВт</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137"/>
        </w:trPr>
        <w:tc>
          <w:tcPr>
            <w:tcW w:w="2694" w:type="dxa"/>
            <w:vMerge/>
            <w:tcBorders>
              <w:top w:val="nil"/>
              <w:left w:val="single" w:sz="8" w:space="0" w:color="auto"/>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1"/>
                <w:szCs w:val="11"/>
              </w:rPr>
            </w:pPr>
          </w:p>
        </w:tc>
        <w:tc>
          <w:tcPr>
            <w:tcW w:w="1306" w:type="dxa"/>
            <w:vMerge/>
            <w:tcBorders>
              <w:top w:val="nil"/>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1"/>
                <w:szCs w:val="11"/>
              </w:rPr>
            </w:pPr>
          </w:p>
        </w:tc>
        <w:tc>
          <w:tcPr>
            <w:tcW w:w="2880" w:type="dxa"/>
            <w:vMerge w:val="restart"/>
            <w:tcBorders>
              <w:top w:val="nil"/>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85" w:lineRule="exact"/>
              <w:jc w:val="center"/>
              <w:rPr>
                <w:rFonts w:ascii="Times New Roman" w:hAnsi="Times New Roman"/>
                <w:sz w:val="24"/>
                <w:szCs w:val="24"/>
              </w:rPr>
            </w:pPr>
            <w:r w:rsidRPr="00094629">
              <w:rPr>
                <w:rFonts w:ascii="Times New Roman" w:hAnsi="Times New Roman"/>
                <w:w w:val="94"/>
                <w:sz w:val="24"/>
                <w:szCs w:val="24"/>
              </w:rPr>
              <w:t>м</w:t>
            </w:r>
            <w:r w:rsidRPr="00633462">
              <w:rPr>
                <w:rFonts w:ascii="Times New Roman" w:hAnsi="Times New Roman"/>
                <w:w w:val="94"/>
                <w:sz w:val="28"/>
                <w:szCs w:val="32"/>
                <w:vertAlign w:val="superscript"/>
              </w:rPr>
              <w:t>3</w:t>
            </w:r>
            <w:r w:rsidRPr="00094629">
              <w:rPr>
                <w:rFonts w:ascii="Times New Roman" w:hAnsi="Times New Roman"/>
                <w:w w:val="94"/>
                <w:sz w:val="24"/>
                <w:szCs w:val="24"/>
              </w:rPr>
              <w:t>/ч</w:t>
            </w:r>
          </w:p>
        </w:tc>
        <w:tc>
          <w:tcPr>
            <w:tcW w:w="1520" w:type="dxa"/>
            <w:vMerge/>
            <w:tcBorders>
              <w:top w:val="nil"/>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1"/>
                <w:szCs w:val="11"/>
              </w:rPr>
            </w:pPr>
          </w:p>
        </w:tc>
        <w:tc>
          <w:tcPr>
            <w:tcW w:w="1880" w:type="dxa"/>
            <w:vMerge/>
            <w:tcBorders>
              <w:top w:val="nil"/>
              <w:left w:val="nil"/>
              <w:bottom w:val="nil"/>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149"/>
        </w:trPr>
        <w:tc>
          <w:tcPr>
            <w:tcW w:w="2694" w:type="dxa"/>
            <w:tcBorders>
              <w:top w:val="nil"/>
              <w:left w:val="single" w:sz="8" w:space="0" w:color="auto"/>
              <w:bottom w:val="single" w:sz="8" w:space="0" w:color="auto"/>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2"/>
                <w:szCs w:val="12"/>
              </w:rPr>
            </w:pPr>
          </w:p>
        </w:tc>
        <w:tc>
          <w:tcPr>
            <w:tcW w:w="1306" w:type="dxa"/>
            <w:tcBorders>
              <w:top w:val="nil"/>
              <w:left w:val="nil"/>
              <w:bottom w:val="single" w:sz="8" w:space="0" w:color="auto"/>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2"/>
                <w:szCs w:val="12"/>
              </w:rPr>
            </w:pPr>
          </w:p>
        </w:tc>
        <w:tc>
          <w:tcPr>
            <w:tcW w:w="2880" w:type="dxa"/>
            <w:vMerge/>
            <w:tcBorders>
              <w:top w:val="nil"/>
              <w:left w:val="nil"/>
              <w:bottom w:val="single" w:sz="8" w:space="0" w:color="auto"/>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2"/>
                <w:szCs w:val="12"/>
              </w:rPr>
            </w:pPr>
          </w:p>
        </w:tc>
        <w:tc>
          <w:tcPr>
            <w:tcW w:w="1520" w:type="dxa"/>
            <w:tcBorders>
              <w:top w:val="nil"/>
              <w:left w:val="nil"/>
              <w:bottom w:val="single" w:sz="8" w:space="0" w:color="auto"/>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2"/>
                <w:szCs w:val="12"/>
              </w:rPr>
            </w:pPr>
          </w:p>
        </w:tc>
        <w:tc>
          <w:tcPr>
            <w:tcW w:w="1880" w:type="dxa"/>
            <w:tcBorders>
              <w:top w:val="nil"/>
              <w:left w:val="nil"/>
              <w:bottom w:val="single" w:sz="8" w:space="0" w:color="auto"/>
              <w:right w:val="single" w:sz="8" w:space="0" w:color="auto"/>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12"/>
                <w:szCs w:val="12"/>
              </w:rPr>
            </w:pP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1"/>
        </w:trPr>
        <w:tc>
          <w:tcPr>
            <w:tcW w:w="10280" w:type="dxa"/>
            <w:gridSpan w:val="5"/>
            <w:tcBorders>
              <w:top w:val="nil"/>
              <w:left w:val="single" w:sz="8" w:space="0" w:color="auto"/>
              <w:bottom w:val="single" w:sz="8" w:space="0" w:color="auto"/>
              <w:right w:val="single" w:sz="8" w:space="0" w:color="auto"/>
            </w:tcBorders>
            <w:vAlign w:val="center"/>
          </w:tcPr>
          <w:p w:rsidR="00484A48" w:rsidRPr="00EF16F5" w:rsidRDefault="00484A48" w:rsidP="00484A48">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0"/>
              </w:rPr>
              <w:t>Котельная «Центральная»</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ind w:left="120"/>
              <w:rPr>
                <w:rFonts w:ascii="Times New Roman" w:hAnsi="Times New Roman"/>
                <w:sz w:val="20"/>
                <w:szCs w:val="20"/>
              </w:rPr>
            </w:pPr>
            <w:r w:rsidRPr="003172F3">
              <w:rPr>
                <w:rFonts w:ascii="Times New Roman" w:hAnsi="Times New Roman"/>
                <w:sz w:val="20"/>
                <w:szCs w:val="20"/>
              </w:rPr>
              <w:t>Д 200/70</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2</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Д 200/90</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200</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90</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82</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К 90/55</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90</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55</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30</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ВК-4/24</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14,4</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24</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5,5</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ВК-20/30</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20</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30</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3,5</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Насос Х60-50-160-У2</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НКУ-140</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140</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49</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45</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10280" w:type="dxa"/>
            <w:gridSpan w:val="5"/>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Котельная «СХТ»</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ind w:left="120"/>
              <w:rPr>
                <w:rFonts w:ascii="Times New Roman" w:hAnsi="Times New Roman"/>
                <w:sz w:val="20"/>
                <w:szCs w:val="20"/>
              </w:rPr>
            </w:pPr>
            <w:r w:rsidRPr="003172F3">
              <w:rPr>
                <w:rFonts w:ascii="Times New Roman" w:hAnsi="Times New Roman"/>
                <w:sz w:val="20"/>
                <w:szCs w:val="20"/>
              </w:rPr>
              <w:t>WILO IL50/ 110-1,5/ 2-R</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5</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52.8</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13</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55" w:lineRule="exact"/>
              <w:jc w:val="center"/>
              <w:rPr>
                <w:rFonts w:ascii="Times New Roman" w:hAnsi="Times New Roman"/>
                <w:sz w:val="20"/>
                <w:szCs w:val="20"/>
              </w:rPr>
            </w:pPr>
            <w:r w:rsidRPr="003172F3">
              <w:rPr>
                <w:rFonts w:ascii="Times New Roman" w:hAnsi="Times New Roman"/>
                <w:sz w:val="20"/>
                <w:szCs w:val="20"/>
              </w:rPr>
              <w:t>1.5</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WILO BL 100/150-18,5/2</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200</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23,2</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18,5</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r w:rsidR="00484A48" w:rsidRPr="00094629" w:rsidTr="00484A48">
        <w:trPr>
          <w:trHeight w:val="266"/>
        </w:trPr>
        <w:tc>
          <w:tcPr>
            <w:tcW w:w="2694" w:type="dxa"/>
            <w:tcBorders>
              <w:top w:val="nil"/>
              <w:left w:val="single" w:sz="8" w:space="0" w:color="auto"/>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ind w:left="120"/>
              <w:rPr>
                <w:rFonts w:ascii="Times New Roman" w:hAnsi="Times New Roman"/>
                <w:sz w:val="20"/>
                <w:szCs w:val="20"/>
              </w:rPr>
            </w:pPr>
            <w:r w:rsidRPr="003172F3">
              <w:rPr>
                <w:rFonts w:ascii="Times New Roman" w:hAnsi="Times New Roman"/>
                <w:sz w:val="20"/>
                <w:szCs w:val="20"/>
              </w:rPr>
              <w:t>WILO TOP-S 50/7 DM</w:t>
            </w:r>
          </w:p>
        </w:tc>
        <w:tc>
          <w:tcPr>
            <w:tcW w:w="1306"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w:t>
            </w:r>
          </w:p>
        </w:tc>
        <w:tc>
          <w:tcPr>
            <w:tcW w:w="2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28</w:t>
            </w:r>
          </w:p>
        </w:tc>
        <w:tc>
          <w:tcPr>
            <w:tcW w:w="152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7</w:t>
            </w:r>
          </w:p>
        </w:tc>
        <w:tc>
          <w:tcPr>
            <w:tcW w:w="1880" w:type="dxa"/>
            <w:tcBorders>
              <w:top w:val="nil"/>
              <w:left w:val="nil"/>
              <w:bottom w:val="single" w:sz="8" w:space="0" w:color="auto"/>
              <w:right w:val="single" w:sz="8" w:space="0" w:color="auto"/>
            </w:tcBorders>
            <w:vAlign w:val="center"/>
          </w:tcPr>
          <w:p w:rsidR="00484A48" w:rsidRPr="003172F3" w:rsidRDefault="00484A48" w:rsidP="00484A48">
            <w:pPr>
              <w:widowControl w:val="0"/>
              <w:autoSpaceDE w:val="0"/>
              <w:autoSpaceDN w:val="0"/>
              <w:adjustRightInd w:val="0"/>
              <w:spacing w:after="0" w:line="260" w:lineRule="exact"/>
              <w:jc w:val="center"/>
              <w:rPr>
                <w:rFonts w:ascii="Times New Roman" w:hAnsi="Times New Roman"/>
                <w:sz w:val="20"/>
                <w:szCs w:val="20"/>
              </w:rPr>
            </w:pPr>
            <w:r w:rsidRPr="003172F3">
              <w:rPr>
                <w:rFonts w:ascii="Times New Roman" w:hAnsi="Times New Roman"/>
                <w:sz w:val="20"/>
                <w:szCs w:val="20"/>
              </w:rPr>
              <w:t>0,61</w:t>
            </w:r>
          </w:p>
        </w:tc>
        <w:tc>
          <w:tcPr>
            <w:tcW w:w="30" w:type="dxa"/>
            <w:tcBorders>
              <w:top w:val="nil"/>
              <w:left w:val="nil"/>
              <w:bottom w:val="nil"/>
              <w:right w:val="nil"/>
            </w:tcBorders>
            <w:vAlign w:val="bottom"/>
          </w:tcPr>
          <w:p w:rsidR="00484A48" w:rsidRPr="00094629" w:rsidRDefault="00484A48" w:rsidP="00484A48">
            <w:pPr>
              <w:widowControl w:val="0"/>
              <w:autoSpaceDE w:val="0"/>
              <w:autoSpaceDN w:val="0"/>
              <w:adjustRightInd w:val="0"/>
              <w:spacing w:after="0" w:line="240" w:lineRule="auto"/>
              <w:rPr>
                <w:rFonts w:ascii="Times New Roman" w:hAnsi="Times New Roman"/>
                <w:sz w:val="2"/>
                <w:szCs w:val="2"/>
              </w:rPr>
            </w:pPr>
          </w:p>
        </w:tc>
      </w:tr>
    </w:tbl>
    <w:p w:rsidR="001D7765" w:rsidRDefault="001D7765" w:rsidP="001D7765">
      <w:pPr>
        <w:widowControl w:val="0"/>
        <w:autoSpaceDE w:val="0"/>
        <w:autoSpaceDN w:val="0"/>
        <w:adjustRightInd w:val="0"/>
        <w:spacing w:after="0" w:line="231" w:lineRule="auto"/>
        <w:rPr>
          <w:rFonts w:ascii="Times New Roman" w:hAnsi="Times New Roman"/>
          <w:sz w:val="24"/>
          <w:szCs w:val="24"/>
        </w:rPr>
      </w:pPr>
    </w:p>
    <w:p w:rsidR="00E377C8" w:rsidRDefault="00E377C8" w:rsidP="00E377C8">
      <w:pPr>
        <w:widowControl w:val="0"/>
        <w:overflowPunct w:val="0"/>
        <w:autoSpaceDE w:val="0"/>
        <w:autoSpaceDN w:val="0"/>
        <w:adjustRightInd w:val="0"/>
        <w:spacing w:after="0" w:line="232" w:lineRule="auto"/>
        <w:ind w:left="20" w:right="-1" w:firstLine="689"/>
        <w:jc w:val="both"/>
        <w:rPr>
          <w:rFonts w:ascii="Times New Roman" w:hAnsi="Times New Roman"/>
          <w:sz w:val="24"/>
          <w:szCs w:val="20"/>
          <w:shd w:val="clear" w:color="auto" w:fill="FEFEFE"/>
        </w:rPr>
      </w:pPr>
      <w:r w:rsidRPr="00080235">
        <w:rPr>
          <w:rFonts w:ascii="Times New Roman" w:hAnsi="Times New Roman"/>
          <w:sz w:val="24"/>
          <w:szCs w:val="24"/>
        </w:rPr>
        <w:lastRenderedPageBreak/>
        <w:t>Котлы снабжены предохранительными устройствами, манометрами, запорной и регулирующей арматурой, питательными устройствами и приборами безопасности. Для защиты котлов</w:t>
      </w:r>
      <w:r>
        <w:rPr>
          <w:rFonts w:ascii="Times New Roman" w:hAnsi="Times New Roman"/>
          <w:sz w:val="24"/>
          <w:szCs w:val="24"/>
        </w:rPr>
        <w:t xml:space="preserve"> </w:t>
      </w:r>
      <w:r w:rsidRPr="00080235">
        <w:rPr>
          <w:rFonts w:ascii="Times New Roman" w:hAnsi="Times New Roman"/>
          <w:sz w:val="24"/>
          <w:szCs w:val="24"/>
        </w:rPr>
        <w:t xml:space="preserve">системы </w:t>
      </w:r>
      <w:r w:rsidRPr="00DE5507">
        <w:rPr>
          <w:rFonts w:ascii="Times New Roman" w:hAnsi="Times New Roman"/>
          <w:sz w:val="24"/>
          <w:szCs w:val="24"/>
        </w:rPr>
        <w:t xml:space="preserve">теплоснабжения и арматуры от коррозии, образования накипи в котельных предусмотрена автоматическая водоподготовительная установка. </w:t>
      </w:r>
      <w:r>
        <w:rPr>
          <w:rFonts w:ascii="Times New Roman" w:hAnsi="Times New Roman"/>
          <w:sz w:val="24"/>
          <w:szCs w:val="24"/>
        </w:rPr>
        <w:t>На котельн</w:t>
      </w:r>
      <w:r w:rsidR="00484A48">
        <w:rPr>
          <w:rFonts w:ascii="Times New Roman" w:hAnsi="Times New Roman"/>
          <w:sz w:val="24"/>
          <w:szCs w:val="24"/>
        </w:rPr>
        <w:t>ых</w:t>
      </w:r>
      <w:r>
        <w:rPr>
          <w:rFonts w:ascii="Times New Roman" w:hAnsi="Times New Roman"/>
          <w:sz w:val="24"/>
          <w:szCs w:val="24"/>
        </w:rPr>
        <w:t xml:space="preserve"> </w:t>
      </w:r>
      <w:r w:rsidR="003F41E0" w:rsidRPr="0072601B">
        <w:rPr>
          <w:rFonts w:ascii="Times New Roman" w:hAnsi="Times New Roman"/>
          <w:sz w:val="24"/>
          <w:szCs w:val="24"/>
        </w:rPr>
        <w:t>ООО «</w:t>
      </w:r>
      <w:proofErr w:type="spellStart"/>
      <w:r w:rsidR="003F41E0" w:rsidRPr="0072601B">
        <w:rPr>
          <w:rFonts w:ascii="Times New Roman" w:hAnsi="Times New Roman"/>
          <w:sz w:val="24"/>
          <w:szCs w:val="24"/>
        </w:rPr>
        <w:t>Лямбирские</w:t>
      </w:r>
      <w:proofErr w:type="spellEnd"/>
      <w:r w:rsidR="003F41E0" w:rsidRPr="0072601B">
        <w:rPr>
          <w:rFonts w:ascii="Times New Roman" w:hAnsi="Times New Roman"/>
          <w:sz w:val="24"/>
          <w:szCs w:val="24"/>
        </w:rPr>
        <w:t xml:space="preserve"> тепло-</w:t>
      </w:r>
      <w:proofErr w:type="spellStart"/>
      <w:r w:rsidR="003F41E0" w:rsidRPr="0072601B">
        <w:rPr>
          <w:rFonts w:ascii="Times New Roman" w:hAnsi="Times New Roman"/>
          <w:sz w:val="24"/>
          <w:szCs w:val="24"/>
        </w:rPr>
        <w:t>водо</w:t>
      </w:r>
      <w:proofErr w:type="spellEnd"/>
      <w:r w:rsidR="003F41E0" w:rsidRPr="0072601B">
        <w:rPr>
          <w:rFonts w:ascii="Times New Roman" w:hAnsi="Times New Roman"/>
          <w:sz w:val="24"/>
          <w:szCs w:val="24"/>
        </w:rPr>
        <w:t xml:space="preserve"> сети»</w:t>
      </w:r>
      <w:r w:rsidR="00484A48">
        <w:rPr>
          <w:rFonts w:ascii="Times New Roman" w:hAnsi="Times New Roman"/>
          <w:sz w:val="24"/>
          <w:szCs w:val="24"/>
        </w:rPr>
        <w:t xml:space="preserve"> и </w:t>
      </w:r>
      <w:r w:rsidR="00484A48" w:rsidRPr="00493EF3">
        <w:rPr>
          <w:rFonts w:ascii="Times New Roman" w:hAnsi="Times New Roman"/>
          <w:sz w:val="24"/>
          <w:szCs w:val="24"/>
        </w:rPr>
        <w:t>ООО «</w:t>
      </w:r>
      <w:proofErr w:type="spellStart"/>
      <w:r w:rsidR="00484A48" w:rsidRPr="00493EF3">
        <w:rPr>
          <w:rFonts w:ascii="Times New Roman" w:hAnsi="Times New Roman"/>
          <w:sz w:val="24"/>
          <w:szCs w:val="24"/>
        </w:rPr>
        <w:t>Мордовкоммунэнерго</w:t>
      </w:r>
      <w:proofErr w:type="spellEnd"/>
      <w:r w:rsidR="00484A48" w:rsidRPr="00493EF3">
        <w:rPr>
          <w:rFonts w:ascii="Times New Roman" w:hAnsi="Times New Roman"/>
          <w:sz w:val="24"/>
          <w:szCs w:val="24"/>
        </w:rPr>
        <w:t>»</w:t>
      </w:r>
      <w:r w:rsidR="00484A48">
        <w:rPr>
          <w:rFonts w:ascii="Times New Roman" w:hAnsi="Times New Roman"/>
          <w:sz w:val="24"/>
          <w:szCs w:val="24"/>
        </w:rPr>
        <w:t xml:space="preserve"> </w:t>
      </w:r>
      <w:r>
        <w:rPr>
          <w:rFonts w:ascii="Times New Roman" w:hAnsi="Times New Roman"/>
          <w:sz w:val="24"/>
          <w:szCs w:val="24"/>
        </w:rPr>
        <w:t>стоит а</w:t>
      </w:r>
      <w:r w:rsidRPr="00D66A04">
        <w:rPr>
          <w:rFonts w:ascii="Times New Roman" w:hAnsi="Times New Roman"/>
          <w:sz w:val="24"/>
          <w:szCs w:val="20"/>
          <w:shd w:val="clear" w:color="auto" w:fill="FEFEFE"/>
        </w:rPr>
        <w:t>втоматизированная вод</w:t>
      </w:r>
      <w:r>
        <w:rPr>
          <w:rFonts w:ascii="Times New Roman" w:hAnsi="Times New Roman"/>
          <w:sz w:val="24"/>
          <w:szCs w:val="20"/>
          <w:shd w:val="clear" w:color="auto" w:fill="FEFEFE"/>
        </w:rPr>
        <w:t>оподготовительная установка ВПУ, которая</w:t>
      </w:r>
      <w:r w:rsidRPr="00D66A04">
        <w:rPr>
          <w:rFonts w:ascii="Times New Roman" w:hAnsi="Times New Roman"/>
          <w:sz w:val="24"/>
          <w:szCs w:val="20"/>
          <w:shd w:val="clear" w:color="auto" w:fill="FEFEFE"/>
        </w:rPr>
        <w:t xml:space="preserve"> предназначена для обработки </w:t>
      </w:r>
      <w:proofErr w:type="spellStart"/>
      <w:r w:rsidRPr="00D66A04">
        <w:rPr>
          <w:rFonts w:ascii="Times New Roman" w:hAnsi="Times New Roman"/>
          <w:sz w:val="24"/>
          <w:szCs w:val="20"/>
          <w:shd w:val="clear" w:color="auto" w:fill="FEFEFE"/>
        </w:rPr>
        <w:t>подпиточной</w:t>
      </w:r>
      <w:proofErr w:type="spellEnd"/>
      <w:r w:rsidRPr="00D66A04">
        <w:rPr>
          <w:rFonts w:ascii="Times New Roman" w:hAnsi="Times New Roman"/>
          <w:sz w:val="24"/>
          <w:szCs w:val="20"/>
          <w:shd w:val="clear" w:color="auto" w:fill="FEFEFE"/>
        </w:rPr>
        <w:t xml:space="preserve"> воды в передвижных и стационарных водогрейных отопительных котельных тепловой мощностью до 10 МВт. Обработка </w:t>
      </w:r>
      <w:proofErr w:type="spellStart"/>
      <w:r w:rsidRPr="00D66A04">
        <w:rPr>
          <w:rFonts w:ascii="Times New Roman" w:hAnsi="Times New Roman"/>
          <w:sz w:val="24"/>
          <w:szCs w:val="20"/>
          <w:shd w:val="clear" w:color="auto" w:fill="FEFEFE"/>
        </w:rPr>
        <w:t>подпиточной</w:t>
      </w:r>
      <w:proofErr w:type="spellEnd"/>
      <w:r w:rsidRPr="00D66A04">
        <w:rPr>
          <w:rFonts w:ascii="Times New Roman" w:hAnsi="Times New Roman"/>
          <w:sz w:val="24"/>
          <w:szCs w:val="20"/>
          <w:shd w:val="clear" w:color="auto" w:fill="FEFEFE"/>
        </w:rPr>
        <w:t xml:space="preserve"> воды (деаэрация и дозированное введение комплексона ОЭДФ) позволяет предотвратить коррозию металла и образование накипи на внутренних поверхностях котлов и трубопроводов систем теплоснабжения.</w:t>
      </w:r>
      <w:r>
        <w:rPr>
          <w:rFonts w:ascii="Times New Roman" w:hAnsi="Times New Roman"/>
          <w:sz w:val="24"/>
          <w:szCs w:val="20"/>
          <w:shd w:val="clear" w:color="auto" w:fill="FEFEFE"/>
        </w:rPr>
        <w:t xml:space="preserve"> </w:t>
      </w:r>
      <w:r w:rsidRPr="00A73780">
        <w:rPr>
          <w:rFonts w:ascii="Times New Roman" w:hAnsi="Times New Roman"/>
          <w:sz w:val="24"/>
          <w:szCs w:val="20"/>
          <w:shd w:val="clear" w:color="auto" w:fill="FEFEFE"/>
        </w:rPr>
        <w:t xml:space="preserve">Установка состоит из </w:t>
      </w:r>
      <w:proofErr w:type="spellStart"/>
      <w:r w:rsidRPr="00A73780">
        <w:rPr>
          <w:rFonts w:ascii="Times New Roman" w:hAnsi="Times New Roman"/>
          <w:sz w:val="24"/>
          <w:szCs w:val="20"/>
          <w:shd w:val="clear" w:color="auto" w:fill="FEFEFE"/>
        </w:rPr>
        <w:t>деаэрационной</w:t>
      </w:r>
      <w:proofErr w:type="spellEnd"/>
      <w:r w:rsidRPr="00A73780">
        <w:rPr>
          <w:rFonts w:ascii="Times New Roman" w:hAnsi="Times New Roman"/>
          <w:sz w:val="24"/>
          <w:szCs w:val="20"/>
          <w:shd w:val="clear" w:color="auto" w:fill="FEFEFE"/>
        </w:rPr>
        <w:t xml:space="preserve"> колонки, - 3-х-секционного </w:t>
      </w:r>
      <w:proofErr w:type="spellStart"/>
      <w:r w:rsidRPr="00A73780">
        <w:rPr>
          <w:rFonts w:ascii="Times New Roman" w:hAnsi="Times New Roman"/>
          <w:sz w:val="24"/>
          <w:szCs w:val="20"/>
          <w:shd w:val="clear" w:color="auto" w:fill="FEFEFE"/>
        </w:rPr>
        <w:t>водоподогревателя</w:t>
      </w:r>
      <w:proofErr w:type="spellEnd"/>
      <w:r w:rsidRPr="00A73780">
        <w:rPr>
          <w:rFonts w:ascii="Times New Roman" w:hAnsi="Times New Roman"/>
          <w:sz w:val="24"/>
          <w:szCs w:val="20"/>
          <w:shd w:val="clear" w:color="auto" w:fill="FEFEFE"/>
        </w:rPr>
        <w:t xml:space="preserve">, - гидроэлеватора, - газо-водяного эжектора, - бака приемного, - циркуляционного и </w:t>
      </w:r>
      <w:proofErr w:type="spellStart"/>
      <w:r w:rsidRPr="00A73780">
        <w:rPr>
          <w:rFonts w:ascii="Times New Roman" w:hAnsi="Times New Roman"/>
          <w:sz w:val="24"/>
          <w:szCs w:val="20"/>
          <w:shd w:val="clear" w:color="auto" w:fill="FEFEFE"/>
        </w:rPr>
        <w:t>подпиточного</w:t>
      </w:r>
      <w:proofErr w:type="spellEnd"/>
      <w:r w:rsidRPr="00A73780">
        <w:rPr>
          <w:rFonts w:ascii="Times New Roman" w:hAnsi="Times New Roman"/>
          <w:sz w:val="24"/>
          <w:szCs w:val="20"/>
          <w:shd w:val="clear" w:color="auto" w:fill="FEFEFE"/>
        </w:rPr>
        <w:t xml:space="preserve"> насосов, - бака для раствора ОЭДФ с дозирующим устройством, - электронного устройства управления, - контрольно-измерительных приборов, - запорной арматуры.</w:t>
      </w:r>
      <w:r>
        <w:rPr>
          <w:rFonts w:ascii="Times New Roman" w:hAnsi="Times New Roman"/>
          <w:sz w:val="24"/>
          <w:szCs w:val="20"/>
          <w:shd w:val="clear" w:color="auto" w:fill="FEFEFE"/>
        </w:rPr>
        <w:t xml:space="preserve"> </w:t>
      </w:r>
    </w:p>
    <w:p w:rsidR="00E377C8" w:rsidRDefault="00E377C8" w:rsidP="00E377C8">
      <w:pPr>
        <w:widowControl w:val="0"/>
        <w:overflowPunct w:val="0"/>
        <w:autoSpaceDE w:val="0"/>
        <w:autoSpaceDN w:val="0"/>
        <w:adjustRightInd w:val="0"/>
        <w:spacing w:after="0" w:line="232" w:lineRule="auto"/>
        <w:ind w:left="20" w:right="140" w:firstLine="689"/>
        <w:jc w:val="both"/>
        <w:rPr>
          <w:rFonts w:ascii="Times New Roman" w:hAnsi="Times New Roman"/>
          <w:sz w:val="24"/>
          <w:szCs w:val="24"/>
        </w:rPr>
      </w:pPr>
      <w:r w:rsidRPr="00DE5507">
        <w:rPr>
          <w:rFonts w:ascii="Times New Roman" w:hAnsi="Times New Roman"/>
          <w:sz w:val="24"/>
          <w:szCs w:val="24"/>
        </w:rPr>
        <w:t>Отвод дымовых газов осуществляется посредствам металлических газоходов через металлическую дымовую трубу.</w:t>
      </w:r>
    </w:p>
    <w:p w:rsidR="00437A82" w:rsidRPr="00BB46BD" w:rsidRDefault="00230BA1" w:rsidP="00230BA1">
      <w:pPr>
        <w:pStyle w:val="1"/>
        <w:ind w:firstLine="709"/>
        <w:jc w:val="both"/>
        <w:rPr>
          <w:rFonts w:ascii="Times New Roman" w:hAnsi="Times New Roman"/>
          <w:color w:val="auto"/>
          <w:sz w:val="24"/>
        </w:rPr>
      </w:pPr>
      <w:bookmarkStart w:id="14" w:name="_Toc447200341"/>
      <w:r>
        <w:rPr>
          <w:rFonts w:ascii="Times New Roman" w:hAnsi="Times New Roman"/>
          <w:color w:val="auto"/>
          <w:sz w:val="24"/>
        </w:rPr>
        <w:t>3.1.3</w:t>
      </w:r>
      <w:r w:rsidR="00437A82" w:rsidRPr="00BB46BD">
        <w:rPr>
          <w:rFonts w:ascii="Times New Roman" w:hAnsi="Times New Roman"/>
          <w:color w:val="auto"/>
          <w:sz w:val="24"/>
        </w:rPr>
        <w:t xml:space="preserve"> </w:t>
      </w:r>
      <w:r w:rsidR="0083331A" w:rsidRPr="00346BBE">
        <w:rPr>
          <w:rFonts w:ascii="Times New Roman" w:hAnsi="Times New Roman"/>
          <w:color w:val="auto"/>
          <w:sz w:val="24"/>
        </w:rPr>
        <w:t>Определение</w:t>
      </w:r>
      <w:r w:rsidR="0083331A">
        <w:rPr>
          <w:rFonts w:ascii="Times New Roman" w:hAnsi="Times New Roman"/>
          <w:color w:val="auto"/>
          <w:sz w:val="24"/>
        </w:rPr>
        <w:t xml:space="preserve"> </w:t>
      </w:r>
      <w:r>
        <w:rPr>
          <w:rFonts w:ascii="Times New Roman" w:hAnsi="Times New Roman"/>
          <w:color w:val="auto"/>
          <w:sz w:val="24"/>
        </w:rPr>
        <w:t>баланса тепловой мощности и присоединенной тепловой нагрузки</w:t>
      </w:r>
      <w:bookmarkEnd w:id="14"/>
      <w:r>
        <w:rPr>
          <w:rFonts w:ascii="Times New Roman" w:hAnsi="Times New Roman"/>
          <w:color w:val="auto"/>
          <w:sz w:val="24"/>
        </w:rPr>
        <w:t xml:space="preserve"> </w:t>
      </w:r>
    </w:p>
    <w:p w:rsidR="00E27D99" w:rsidRDefault="00E27D99" w:rsidP="00E27D99">
      <w:pPr>
        <w:widowControl w:val="0"/>
        <w:autoSpaceDE w:val="0"/>
        <w:autoSpaceDN w:val="0"/>
        <w:adjustRightInd w:val="0"/>
        <w:spacing w:after="0"/>
        <w:ind w:firstLine="567"/>
        <w:rPr>
          <w:rFonts w:ascii="Times New Roman" w:hAnsi="Times New Roman" w:cs="Times New Roman"/>
          <w:color w:val="000000"/>
          <w:sz w:val="24"/>
          <w:szCs w:val="24"/>
        </w:rPr>
      </w:pPr>
    </w:p>
    <w:p w:rsidR="00230BA1" w:rsidRPr="00825359" w:rsidRDefault="00230BA1" w:rsidP="00230BA1">
      <w:pPr>
        <w:widowControl w:val="0"/>
        <w:overflowPunct w:val="0"/>
        <w:autoSpaceDE w:val="0"/>
        <w:autoSpaceDN w:val="0"/>
        <w:adjustRightInd w:val="0"/>
        <w:spacing w:after="0" w:line="229" w:lineRule="auto"/>
        <w:ind w:right="-1" w:firstLine="708"/>
        <w:jc w:val="both"/>
        <w:rPr>
          <w:rFonts w:ascii="Times New Roman" w:hAnsi="Times New Roman"/>
          <w:sz w:val="24"/>
          <w:szCs w:val="24"/>
        </w:rPr>
      </w:pPr>
      <w:r>
        <w:rPr>
          <w:rFonts w:ascii="Times New Roman" w:hAnsi="Times New Roman"/>
          <w:sz w:val="24"/>
          <w:szCs w:val="24"/>
        </w:rPr>
        <w:t xml:space="preserve">В </w:t>
      </w:r>
      <w:r w:rsidRPr="00825359">
        <w:rPr>
          <w:rFonts w:ascii="Times New Roman" w:hAnsi="Times New Roman"/>
          <w:sz w:val="24"/>
          <w:szCs w:val="24"/>
        </w:rPr>
        <w:t>первую очередь рассмотрены балансы тепловой мощности существующего оборудования источник</w:t>
      </w:r>
      <w:r>
        <w:rPr>
          <w:rFonts w:ascii="Times New Roman" w:hAnsi="Times New Roman"/>
          <w:sz w:val="24"/>
          <w:szCs w:val="24"/>
        </w:rPr>
        <w:t>а</w:t>
      </w:r>
      <w:r w:rsidRPr="00825359">
        <w:rPr>
          <w:rFonts w:ascii="Times New Roman" w:hAnsi="Times New Roman"/>
          <w:sz w:val="24"/>
          <w:szCs w:val="24"/>
        </w:rPr>
        <w:t xml:space="preserve"> тепловой энергии и присоединенной тепловой нагрузки в зон</w:t>
      </w:r>
      <w:r>
        <w:rPr>
          <w:rFonts w:ascii="Times New Roman" w:hAnsi="Times New Roman"/>
          <w:sz w:val="24"/>
          <w:szCs w:val="24"/>
        </w:rPr>
        <w:t>е</w:t>
      </w:r>
      <w:r w:rsidRPr="00825359">
        <w:rPr>
          <w:rFonts w:ascii="Times New Roman" w:hAnsi="Times New Roman"/>
          <w:sz w:val="24"/>
          <w:szCs w:val="24"/>
        </w:rPr>
        <w:t xml:space="preserve"> действия источник</w:t>
      </w:r>
      <w:r>
        <w:rPr>
          <w:rFonts w:ascii="Times New Roman" w:hAnsi="Times New Roman"/>
          <w:sz w:val="24"/>
          <w:szCs w:val="24"/>
        </w:rPr>
        <w:t>а</w:t>
      </w:r>
      <w:r w:rsidRPr="00825359">
        <w:rPr>
          <w:rFonts w:ascii="Times New Roman" w:hAnsi="Times New Roman"/>
          <w:sz w:val="24"/>
          <w:szCs w:val="24"/>
        </w:rPr>
        <w:t xml:space="preserve"> тепловой энергии, сложившихся (установленных по утвержденным картам гидравлических режимов тепловых сетей). </w:t>
      </w:r>
      <w:r w:rsidRPr="00CE14D3">
        <w:rPr>
          <w:rFonts w:ascii="Times New Roman" w:hAnsi="Times New Roman"/>
          <w:sz w:val="24"/>
          <w:szCs w:val="24"/>
        </w:rPr>
        <w:t xml:space="preserve">Установленные тепловые балансы </w:t>
      </w:r>
      <w:r>
        <w:rPr>
          <w:rFonts w:ascii="Times New Roman" w:hAnsi="Times New Roman"/>
          <w:sz w:val="24"/>
          <w:szCs w:val="24"/>
        </w:rPr>
        <w:t xml:space="preserve">в </w:t>
      </w:r>
      <w:r w:rsidRPr="00555DB9">
        <w:rPr>
          <w:rFonts w:ascii="Times New Roman" w:hAnsi="Times New Roman"/>
          <w:sz w:val="24"/>
          <w:szCs w:val="24"/>
        </w:rPr>
        <w:t>указанных годах являются базовыми и неизменными для всего дальнейшего анализа перспективных балансов последующих отопительных периодов. Данные балансы, а также установленн</w:t>
      </w:r>
      <w:r>
        <w:rPr>
          <w:rFonts w:ascii="Times New Roman" w:hAnsi="Times New Roman"/>
          <w:sz w:val="24"/>
          <w:szCs w:val="24"/>
        </w:rPr>
        <w:t>ая</w:t>
      </w:r>
      <w:r w:rsidRPr="00555DB9">
        <w:rPr>
          <w:rFonts w:ascii="Times New Roman" w:hAnsi="Times New Roman"/>
          <w:sz w:val="24"/>
          <w:szCs w:val="24"/>
        </w:rPr>
        <w:t xml:space="preserve"> зон</w:t>
      </w:r>
      <w:r>
        <w:rPr>
          <w:rFonts w:ascii="Times New Roman" w:hAnsi="Times New Roman"/>
          <w:sz w:val="24"/>
          <w:szCs w:val="24"/>
        </w:rPr>
        <w:t>а</w:t>
      </w:r>
      <w:r w:rsidRPr="00555DB9">
        <w:rPr>
          <w:rFonts w:ascii="Times New Roman" w:hAnsi="Times New Roman"/>
          <w:sz w:val="24"/>
          <w:szCs w:val="24"/>
        </w:rPr>
        <w:t xml:space="preserve"> действия источник</w:t>
      </w:r>
      <w:r>
        <w:rPr>
          <w:rFonts w:ascii="Times New Roman" w:hAnsi="Times New Roman"/>
          <w:sz w:val="24"/>
          <w:szCs w:val="24"/>
        </w:rPr>
        <w:t>а</w:t>
      </w:r>
      <w:r w:rsidRPr="00555DB9">
        <w:rPr>
          <w:rFonts w:ascii="Times New Roman" w:hAnsi="Times New Roman"/>
          <w:sz w:val="24"/>
          <w:szCs w:val="24"/>
        </w:rPr>
        <w:t xml:space="preserve"> тепловой энергии</w:t>
      </w:r>
      <w:r>
        <w:rPr>
          <w:rFonts w:ascii="Times New Roman" w:hAnsi="Times New Roman"/>
          <w:sz w:val="24"/>
          <w:szCs w:val="24"/>
        </w:rPr>
        <w:t>, были</w:t>
      </w:r>
      <w:r w:rsidRPr="00555DB9">
        <w:rPr>
          <w:rFonts w:ascii="Times New Roman" w:hAnsi="Times New Roman"/>
          <w:sz w:val="24"/>
          <w:szCs w:val="24"/>
        </w:rPr>
        <w:t xml:space="preserve"> определены перспективные тепловые нагрузки в соответствии с данными, представлены в первом разделе «Существующее положение в сфере производства, передачи и потребления тепловой энергии для целей теплоснабжения</w:t>
      </w:r>
    </w:p>
    <w:p w:rsidR="00230BA1" w:rsidRDefault="00230BA1" w:rsidP="00E27D99">
      <w:pPr>
        <w:widowControl w:val="0"/>
        <w:autoSpaceDE w:val="0"/>
        <w:autoSpaceDN w:val="0"/>
        <w:adjustRightInd w:val="0"/>
        <w:spacing w:after="0"/>
        <w:ind w:firstLine="567"/>
        <w:rPr>
          <w:rFonts w:ascii="Times New Roman" w:hAnsi="Times New Roman" w:cs="Times New Roman"/>
          <w:color w:val="000000"/>
          <w:sz w:val="24"/>
          <w:szCs w:val="24"/>
        </w:rPr>
      </w:pPr>
    </w:p>
    <w:p w:rsidR="00230BA1" w:rsidRDefault="00230BA1" w:rsidP="00346BBE">
      <w:pPr>
        <w:widowControl w:val="0"/>
        <w:overflowPunct w:val="0"/>
        <w:autoSpaceDE w:val="0"/>
        <w:autoSpaceDN w:val="0"/>
        <w:adjustRightInd w:val="0"/>
        <w:spacing w:after="0" w:line="214" w:lineRule="auto"/>
        <w:ind w:right="-1"/>
        <w:jc w:val="both"/>
        <w:rPr>
          <w:rFonts w:ascii="Times New Roman" w:hAnsi="Times New Roman"/>
          <w:sz w:val="24"/>
          <w:szCs w:val="24"/>
        </w:rPr>
      </w:pPr>
      <w:r>
        <w:rPr>
          <w:rFonts w:ascii="Times New Roman" w:hAnsi="Times New Roman"/>
          <w:sz w:val="24"/>
          <w:szCs w:val="24"/>
        </w:rPr>
        <w:t>Таблица 3.</w:t>
      </w:r>
      <w:r w:rsidR="00864758">
        <w:rPr>
          <w:rFonts w:ascii="Times New Roman" w:hAnsi="Times New Roman"/>
          <w:sz w:val="24"/>
          <w:szCs w:val="24"/>
        </w:rPr>
        <w:t>4</w:t>
      </w:r>
      <w:r w:rsidRPr="000C18B8">
        <w:rPr>
          <w:rFonts w:ascii="Times New Roman" w:hAnsi="Times New Roman"/>
          <w:sz w:val="24"/>
          <w:szCs w:val="24"/>
        </w:rPr>
        <w:t>. – Балансы располагаемой тепловой мощности и присое</w:t>
      </w:r>
      <w:r w:rsidR="003F41E0">
        <w:rPr>
          <w:rFonts w:ascii="Times New Roman" w:hAnsi="Times New Roman"/>
          <w:sz w:val="24"/>
          <w:szCs w:val="24"/>
        </w:rPr>
        <w:t xml:space="preserve">диненной тепловой нагрузки на </w:t>
      </w:r>
      <w:r>
        <w:rPr>
          <w:rFonts w:ascii="Times New Roman" w:hAnsi="Times New Roman"/>
          <w:sz w:val="24"/>
          <w:szCs w:val="24"/>
        </w:rPr>
        <w:t xml:space="preserve">2020 </w:t>
      </w:r>
      <w:proofErr w:type="spellStart"/>
      <w:r>
        <w:rPr>
          <w:rFonts w:ascii="Times New Roman" w:hAnsi="Times New Roman"/>
          <w:sz w:val="24"/>
          <w:szCs w:val="24"/>
        </w:rPr>
        <w:t>г.г</w:t>
      </w:r>
      <w:proofErr w:type="spellEnd"/>
      <w:r>
        <w:rPr>
          <w:rFonts w:ascii="Times New Roman" w:hAnsi="Times New Roman"/>
          <w:sz w:val="24"/>
          <w:szCs w:val="24"/>
        </w:rPr>
        <w:t>.</w:t>
      </w:r>
      <w:r w:rsidRPr="000C18B8">
        <w:rPr>
          <w:rFonts w:ascii="Times New Roman" w:hAnsi="Times New Roman"/>
          <w:sz w:val="24"/>
          <w:szCs w:val="24"/>
        </w:rPr>
        <w:t xml:space="preserve"> при развитии систем теплоснабжения (Гкал/ч)</w:t>
      </w:r>
    </w:p>
    <w:tbl>
      <w:tblPr>
        <w:tblW w:w="10397" w:type="dxa"/>
        <w:tblLayout w:type="fixed"/>
        <w:tblLook w:val="04A0" w:firstRow="1" w:lastRow="0" w:firstColumn="1" w:lastColumn="0" w:noHBand="0" w:noVBand="1"/>
      </w:tblPr>
      <w:tblGrid>
        <w:gridCol w:w="1686"/>
        <w:gridCol w:w="1576"/>
        <w:gridCol w:w="580"/>
        <w:gridCol w:w="580"/>
        <w:gridCol w:w="580"/>
        <w:gridCol w:w="580"/>
        <w:gridCol w:w="575"/>
        <w:gridCol w:w="1433"/>
        <w:gridCol w:w="1434"/>
        <w:gridCol w:w="1373"/>
      </w:tblGrid>
      <w:tr w:rsidR="00484A48" w:rsidRPr="00124438" w:rsidTr="00484A48">
        <w:trPr>
          <w:trHeight w:val="545"/>
        </w:trPr>
        <w:tc>
          <w:tcPr>
            <w:tcW w:w="1686" w:type="dxa"/>
            <w:vMerge w:val="restart"/>
            <w:tcBorders>
              <w:top w:val="single" w:sz="8" w:space="0" w:color="auto"/>
              <w:left w:val="single" w:sz="8" w:space="0" w:color="auto"/>
              <w:right w:val="single" w:sz="8" w:space="0" w:color="auto"/>
            </w:tcBorders>
            <w:vAlign w:val="center"/>
          </w:tcPr>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Источник</w:t>
            </w:r>
          </w:p>
        </w:tc>
        <w:tc>
          <w:tcPr>
            <w:tcW w:w="1576" w:type="dxa"/>
            <w:vMerge w:val="restart"/>
            <w:tcBorders>
              <w:top w:val="single" w:sz="8" w:space="0" w:color="auto"/>
              <w:left w:val="single" w:sz="8" w:space="0" w:color="auto"/>
              <w:right w:val="single" w:sz="8" w:space="0" w:color="auto"/>
            </w:tcBorders>
            <w:vAlign w:val="center"/>
          </w:tcPr>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Располагаемая мощность на 2016 г.</w:t>
            </w:r>
          </w:p>
        </w:tc>
        <w:tc>
          <w:tcPr>
            <w:tcW w:w="2895" w:type="dxa"/>
            <w:gridSpan w:val="5"/>
            <w:tcBorders>
              <w:top w:val="single" w:sz="8" w:space="0" w:color="auto"/>
              <w:left w:val="single" w:sz="8" w:space="0" w:color="auto"/>
              <w:bottom w:val="single" w:sz="8" w:space="0" w:color="auto"/>
              <w:right w:val="single" w:sz="8" w:space="0" w:color="auto"/>
            </w:tcBorders>
            <w:vAlign w:val="center"/>
          </w:tcPr>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Расчетная тепловая нагрузка, Гкал/ч</w:t>
            </w:r>
          </w:p>
        </w:tc>
        <w:tc>
          <w:tcPr>
            <w:tcW w:w="1433" w:type="dxa"/>
            <w:vMerge w:val="restart"/>
            <w:tcBorders>
              <w:top w:val="single" w:sz="8" w:space="0" w:color="auto"/>
              <w:left w:val="single" w:sz="8" w:space="0" w:color="auto"/>
              <w:right w:val="single" w:sz="8" w:space="0" w:color="auto"/>
            </w:tcBorders>
            <w:vAlign w:val="center"/>
          </w:tcPr>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Собственные нужды источника, Гкал/ч</w:t>
            </w:r>
          </w:p>
        </w:tc>
        <w:tc>
          <w:tcPr>
            <w:tcW w:w="1434" w:type="dxa"/>
            <w:vMerge w:val="restart"/>
            <w:tcBorders>
              <w:top w:val="single" w:sz="8" w:space="0" w:color="auto"/>
              <w:left w:val="single" w:sz="8" w:space="0" w:color="auto"/>
              <w:right w:val="single" w:sz="8" w:space="0" w:color="auto"/>
            </w:tcBorders>
            <w:vAlign w:val="center"/>
          </w:tcPr>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Потери в тепловых сетях наиболее холодного месяца, Гкал/ч</w:t>
            </w:r>
          </w:p>
        </w:tc>
        <w:tc>
          <w:tcPr>
            <w:tcW w:w="1373" w:type="dxa"/>
            <w:vMerge w:val="restart"/>
            <w:tcBorders>
              <w:top w:val="single" w:sz="8" w:space="0" w:color="auto"/>
              <w:left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Резерв (+)</w:t>
            </w:r>
          </w:p>
          <w:p w:rsidR="00484A48" w:rsidRPr="00124438"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Дефицит (-)</w:t>
            </w:r>
          </w:p>
        </w:tc>
      </w:tr>
      <w:tr w:rsidR="00484A48" w:rsidRPr="00124438" w:rsidTr="00484A48">
        <w:trPr>
          <w:cantSplit/>
          <w:trHeight w:val="1134"/>
        </w:trPr>
        <w:tc>
          <w:tcPr>
            <w:tcW w:w="1686" w:type="dxa"/>
            <w:vMerge/>
            <w:tcBorders>
              <w:left w:val="single" w:sz="8" w:space="0" w:color="auto"/>
              <w:bottom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p>
        </w:tc>
        <w:tc>
          <w:tcPr>
            <w:tcW w:w="1576" w:type="dxa"/>
            <w:vMerge/>
            <w:tcBorders>
              <w:left w:val="single" w:sz="8" w:space="0" w:color="auto"/>
              <w:bottom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484A48" w:rsidRDefault="00484A48" w:rsidP="00484A48">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2016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484A48" w:rsidRDefault="00484A48" w:rsidP="00484A48">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2017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484A48" w:rsidRDefault="00484A48" w:rsidP="00484A48">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2018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484A48" w:rsidRDefault="00484A48" w:rsidP="00484A48">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2019 г.</w:t>
            </w:r>
          </w:p>
        </w:tc>
        <w:tc>
          <w:tcPr>
            <w:tcW w:w="575" w:type="dxa"/>
            <w:tcBorders>
              <w:top w:val="single" w:sz="8" w:space="0" w:color="auto"/>
              <w:left w:val="single" w:sz="8" w:space="0" w:color="auto"/>
              <w:bottom w:val="single" w:sz="8" w:space="0" w:color="auto"/>
              <w:right w:val="single" w:sz="8" w:space="0" w:color="auto"/>
            </w:tcBorders>
            <w:textDirection w:val="btLr"/>
            <w:vAlign w:val="center"/>
          </w:tcPr>
          <w:p w:rsidR="00484A48" w:rsidRDefault="00484A48" w:rsidP="00484A48">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2020 г.</w:t>
            </w:r>
          </w:p>
        </w:tc>
        <w:tc>
          <w:tcPr>
            <w:tcW w:w="1433" w:type="dxa"/>
            <w:vMerge/>
            <w:tcBorders>
              <w:left w:val="single" w:sz="8" w:space="0" w:color="auto"/>
              <w:bottom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p>
        </w:tc>
        <w:tc>
          <w:tcPr>
            <w:tcW w:w="1434" w:type="dxa"/>
            <w:vMerge/>
            <w:tcBorders>
              <w:left w:val="single" w:sz="8" w:space="0" w:color="auto"/>
              <w:bottom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p>
        </w:tc>
        <w:tc>
          <w:tcPr>
            <w:tcW w:w="1373" w:type="dxa"/>
            <w:vMerge/>
            <w:tcBorders>
              <w:left w:val="single" w:sz="8" w:space="0" w:color="auto"/>
              <w:bottom w:val="single" w:sz="8" w:space="0" w:color="auto"/>
              <w:right w:val="single" w:sz="8" w:space="0" w:color="auto"/>
            </w:tcBorders>
            <w:vAlign w:val="center"/>
          </w:tcPr>
          <w:p w:rsidR="00484A48" w:rsidRDefault="00484A48" w:rsidP="00484A48">
            <w:pPr>
              <w:widowControl w:val="0"/>
              <w:autoSpaceDE w:val="0"/>
              <w:autoSpaceDN w:val="0"/>
              <w:adjustRightInd w:val="0"/>
              <w:jc w:val="center"/>
              <w:rPr>
                <w:rFonts w:ascii="Times New Roman" w:hAnsi="Times New Roman"/>
                <w:sz w:val="20"/>
                <w:szCs w:val="24"/>
              </w:rPr>
            </w:pPr>
          </w:p>
        </w:tc>
      </w:tr>
      <w:tr w:rsidR="00F6558B" w:rsidRPr="00124438" w:rsidTr="00F6558B">
        <w:trPr>
          <w:cantSplit/>
          <w:trHeight w:val="929"/>
        </w:trPr>
        <w:tc>
          <w:tcPr>
            <w:tcW w:w="1686" w:type="dxa"/>
            <w:tcBorders>
              <w:top w:val="single" w:sz="8" w:space="0" w:color="auto"/>
              <w:left w:val="single" w:sz="8" w:space="0" w:color="auto"/>
              <w:bottom w:val="single" w:sz="8" w:space="0" w:color="auto"/>
              <w:right w:val="single" w:sz="8" w:space="0" w:color="auto"/>
            </w:tcBorders>
            <w:vAlign w:val="center"/>
          </w:tcPr>
          <w:p w:rsidR="00F6558B" w:rsidRPr="00124438" w:rsidRDefault="00F6558B"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Котельная №1</w:t>
            </w:r>
          </w:p>
        </w:tc>
        <w:tc>
          <w:tcPr>
            <w:tcW w:w="1576" w:type="dxa"/>
            <w:tcBorders>
              <w:top w:val="single" w:sz="8" w:space="0" w:color="auto"/>
              <w:left w:val="single" w:sz="8" w:space="0" w:color="auto"/>
              <w:bottom w:val="single" w:sz="8" w:space="0" w:color="auto"/>
              <w:right w:val="single" w:sz="8" w:space="0" w:color="auto"/>
            </w:tcBorders>
            <w:vAlign w:val="center"/>
          </w:tcPr>
          <w:p w:rsidR="00F6558B" w:rsidRPr="004E2536" w:rsidRDefault="00F6558B" w:rsidP="00556A18">
            <w:pPr>
              <w:pStyle w:val="a3"/>
              <w:ind w:left="0"/>
              <w:jc w:val="center"/>
              <w:rPr>
                <w:rFonts w:ascii="Times New Roman" w:hAnsi="Times New Roman"/>
                <w:sz w:val="20"/>
                <w:szCs w:val="24"/>
              </w:rPr>
            </w:pPr>
            <w:r>
              <w:rPr>
                <w:rFonts w:ascii="Times New Roman" w:hAnsi="Times New Roman"/>
                <w:sz w:val="20"/>
                <w:szCs w:val="24"/>
              </w:rPr>
              <w:t>19,5</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F6558B">
            <w:pPr>
              <w:pStyle w:val="a3"/>
              <w:ind w:left="113" w:right="113"/>
              <w:jc w:val="center"/>
              <w:rPr>
                <w:rFonts w:ascii="Times New Roman" w:hAnsi="Times New Roman"/>
                <w:sz w:val="20"/>
                <w:szCs w:val="24"/>
              </w:rPr>
            </w:pPr>
            <w:r>
              <w:rPr>
                <w:rFonts w:ascii="Times New Roman" w:hAnsi="Times New Roman"/>
                <w:sz w:val="20"/>
                <w:szCs w:val="24"/>
              </w:rPr>
              <w:t>8,426</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8,426</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8,426</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8,426</w:t>
            </w:r>
          </w:p>
        </w:tc>
        <w:tc>
          <w:tcPr>
            <w:tcW w:w="575"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8,426</w:t>
            </w:r>
          </w:p>
        </w:tc>
        <w:tc>
          <w:tcPr>
            <w:tcW w:w="1433" w:type="dxa"/>
            <w:tcBorders>
              <w:top w:val="single" w:sz="8" w:space="0" w:color="auto"/>
              <w:left w:val="single" w:sz="8" w:space="0" w:color="auto"/>
              <w:bottom w:val="single" w:sz="8" w:space="0" w:color="auto"/>
              <w:right w:val="single" w:sz="8" w:space="0" w:color="auto"/>
            </w:tcBorders>
            <w:vAlign w:val="center"/>
          </w:tcPr>
          <w:p w:rsidR="00F6558B" w:rsidRPr="00124438" w:rsidRDefault="00F6558B"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0,168</w:t>
            </w:r>
          </w:p>
        </w:tc>
        <w:tc>
          <w:tcPr>
            <w:tcW w:w="1434" w:type="dxa"/>
            <w:tcBorders>
              <w:top w:val="single" w:sz="8" w:space="0" w:color="auto"/>
              <w:left w:val="single" w:sz="8" w:space="0" w:color="auto"/>
              <w:bottom w:val="single" w:sz="8" w:space="0" w:color="auto"/>
              <w:right w:val="single" w:sz="8" w:space="0" w:color="auto"/>
            </w:tcBorders>
            <w:vAlign w:val="center"/>
          </w:tcPr>
          <w:p w:rsidR="00F6558B" w:rsidRPr="00124438" w:rsidRDefault="00F6558B" w:rsidP="00F6558B">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0,421</w:t>
            </w:r>
          </w:p>
        </w:tc>
        <w:tc>
          <w:tcPr>
            <w:tcW w:w="1373" w:type="dxa"/>
            <w:tcBorders>
              <w:top w:val="single" w:sz="8" w:space="0" w:color="auto"/>
              <w:left w:val="single" w:sz="8" w:space="0" w:color="auto"/>
              <w:bottom w:val="single" w:sz="8" w:space="0" w:color="auto"/>
              <w:right w:val="single" w:sz="8" w:space="0" w:color="auto"/>
            </w:tcBorders>
            <w:vAlign w:val="center"/>
          </w:tcPr>
          <w:p w:rsidR="00F6558B" w:rsidRPr="00124438" w:rsidRDefault="00F6558B"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10,485</w:t>
            </w:r>
          </w:p>
        </w:tc>
      </w:tr>
      <w:tr w:rsidR="00F6558B" w:rsidRPr="00124438" w:rsidTr="00F6558B">
        <w:trPr>
          <w:cantSplit/>
          <w:trHeight w:val="775"/>
        </w:trPr>
        <w:tc>
          <w:tcPr>
            <w:tcW w:w="1686" w:type="dxa"/>
            <w:tcBorders>
              <w:top w:val="single" w:sz="8" w:space="0" w:color="auto"/>
              <w:left w:val="single" w:sz="8" w:space="0" w:color="auto"/>
              <w:bottom w:val="single" w:sz="8" w:space="0" w:color="auto"/>
              <w:right w:val="single" w:sz="8" w:space="0" w:color="auto"/>
            </w:tcBorders>
            <w:vAlign w:val="center"/>
          </w:tcPr>
          <w:p w:rsidR="00F6558B" w:rsidRDefault="00F6558B"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Котельная №2</w:t>
            </w:r>
          </w:p>
        </w:tc>
        <w:tc>
          <w:tcPr>
            <w:tcW w:w="1576" w:type="dxa"/>
            <w:tcBorders>
              <w:top w:val="single" w:sz="8" w:space="0" w:color="auto"/>
              <w:left w:val="single" w:sz="8" w:space="0" w:color="auto"/>
              <w:bottom w:val="single" w:sz="8" w:space="0" w:color="auto"/>
              <w:right w:val="single" w:sz="8" w:space="0" w:color="auto"/>
            </w:tcBorders>
            <w:vAlign w:val="center"/>
          </w:tcPr>
          <w:p w:rsidR="00F6558B" w:rsidRPr="004E2536" w:rsidRDefault="00F6558B" w:rsidP="00556A18">
            <w:pPr>
              <w:pStyle w:val="a3"/>
              <w:ind w:left="0"/>
              <w:jc w:val="center"/>
              <w:rPr>
                <w:rFonts w:ascii="Times New Roman" w:hAnsi="Times New Roman"/>
                <w:sz w:val="20"/>
                <w:szCs w:val="24"/>
              </w:rPr>
            </w:pPr>
            <w:r>
              <w:rPr>
                <w:rFonts w:ascii="Times New Roman" w:hAnsi="Times New Roman"/>
                <w:sz w:val="20"/>
                <w:szCs w:val="24"/>
              </w:rPr>
              <w:t>4,128</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F6558B">
            <w:pPr>
              <w:pStyle w:val="a3"/>
              <w:ind w:left="113" w:right="113"/>
              <w:jc w:val="center"/>
              <w:rPr>
                <w:rFonts w:ascii="Times New Roman" w:hAnsi="Times New Roman"/>
                <w:sz w:val="20"/>
                <w:szCs w:val="24"/>
              </w:rPr>
            </w:pPr>
            <w:r>
              <w:rPr>
                <w:rFonts w:ascii="Times New Roman" w:hAnsi="Times New Roman"/>
                <w:sz w:val="20"/>
                <w:szCs w:val="24"/>
              </w:rPr>
              <w:t>2,167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2,167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2,167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2,167</w:t>
            </w:r>
          </w:p>
        </w:tc>
        <w:tc>
          <w:tcPr>
            <w:tcW w:w="575" w:type="dxa"/>
            <w:tcBorders>
              <w:top w:val="single" w:sz="8" w:space="0" w:color="auto"/>
              <w:left w:val="single" w:sz="8" w:space="0" w:color="auto"/>
              <w:bottom w:val="single" w:sz="8" w:space="0" w:color="auto"/>
              <w:right w:val="single" w:sz="8" w:space="0" w:color="auto"/>
            </w:tcBorders>
            <w:textDirection w:val="btLr"/>
            <w:vAlign w:val="center"/>
          </w:tcPr>
          <w:p w:rsidR="00F6558B" w:rsidRPr="004E2536" w:rsidRDefault="00F6558B" w:rsidP="00556A18">
            <w:pPr>
              <w:pStyle w:val="a3"/>
              <w:ind w:left="113" w:right="113"/>
              <w:jc w:val="center"/>
              <w:rPr>
                <w:rFonts w:ascii="Times New Roman" w:hAnsi="Times New Roman"/>
                <w:sz w:val="20"/>
                <w:szCs w:val="24"/>
              </w:rPr>
            </w:pPr>
            <w:r>
              <w:rPr>
                <w:rFonts w:ascii="Times New Roman" w:hAnsi="Times New Roman"/>
                <w:sz w:val="20"/>
                <w:szCs w:val="24"/>
              </w:rPr>
              <w:t>2,167</w:t>
            </w:r>
          </w:p>
        </w:tc>
        <w:tc>
          <w:tcPr>
            <w:tcW w:w="1433" w:type="dxa"/>
            <w:tcBorders>
              <w:top w:val="single" w:sz="8" w:space="0" w:color="auto"/>
              <w:left w:val="single" w:sz="8" w:space="0" w:color="auto"/>
              <w:bottom w:val="single" w:sz="8" w:space="0" w:color="auto"/>
              <w:right w:val="single" w:sz="8" w:space="0" w:color="auto"/>
            </w:tcBorders>
            <w:vAlign w:val="center"/>
          </w:tcPr>
          <w:p w:rsidR="00F6558B" w:rsidRDefault="00F6558B" w:rsidP="00F6558B">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0,043</w:t>
            </w:r>
          </w:p>
        </w:tc>
        <w:tc>
          <w:tcPr>
            <w:tcW w:w="1434" w:type="dxa"/>
            <w:tcBorders>
              <w:top w:val="single" w:sz="8" w:space="0" w:color="auto"/>
              <w:left w:val="single" w:sz="8" w:space="0" w:color="auto"/>
              <w:bottom w:val="single" w:sz="8" w:space="0" w:color="auto"/>
              <w:right w:val="single" w:sz="8" w:space="0" w:color="auto"/>
            </w:tcBorders>
            <w:vAlign w:val="center"/>
          </w:tcPr>
          <w:p w:rsidR="00F6558B" w:rsidRDefault="00F6558B" w:rsidP="00F6558B">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0,108</w:t>
            </w:r>
          </w:p>
        </w:tc>
        <w:tc>
          <w:tcPr>
            <w:tcW w:w="1373" w:type="dxa"/>
            <w:tcBorders>
              <w:top w:val="single" w:sz="8" w:space="0" w:color="auto"/>
              <w:left w:val="single" w:sz="8" w:space="0" w:color="auto"/>
              <w:bottom w:val="single" w:sz="8" w:space="0" w:color="auto"/>
              <w:right w:val="single" w:sz="8" w:space="0" w:color="auto"/>
            </w:tcBorders>
            <w:vAlign w:val="center"/>
          </w:tcPr>
          <w:p w:rsidR="00F6558B" w:rsidRPr="00A405F5" w:rsidRDefault="00F6558B"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1,81</w:t>
            </w:r>
          </w:p>
        </w:tc>
      </w:tr>
    </w:tbl>
    <w:p w:rsidR="00230BA1" w:rsidRPr="000C18B8" w:rsidRDefault="00230BA1" w:rsidP="004F022B">
      <w:pPr>
        <w:widowControl w:val="0"/>
        <w:autoSpaceDE w:val="0"/>
        <w:autoSpaceDN w:val="0"/>
        <w:adjustRightInd w:val="0"/>
        <w:spacing w:before="100" w:beforeAutospacing="1" w:after="100" w:afterAutospacing="1" w:line="240" w:lineRule="auto"/>
        <w:ind w:firstLine="709"/>
        <w:jc w:val="both"/>
        <w:rPr>
          <w:rFonts w:ascii="Times New Roman" w:hAnsi="Times New Roman"/>
          <w:sz w:val="24"/>
          <w:szCs w:val="23"/>
        </w:rPr>
      </w:pPr>
      <w:r w:rsidRPr="000C18B8">
        <w:rPr>
          <w:rFonts w:ascii="Times New Roman" w:hAnsi="Times New Roman"/>
          <w:sz w:val="24"/>
          <w:szCs w:val="24"/>
        </w:rPr>
        <w:t>Анализ таблицы 3.</w:t>
      </w:r>
      <w:r w:rsidR="00864758">
        <w:rPr>
          <w:rFonts w:ascii="Times New Roman" w:hAnsi="Times New Roman"/>
          <w:sz w:val="24"/>
          <w:szCs w:val="24"/>
        </w:rPr>
        <w:t>4</w:t>
      </w:r>
      <w:r w:rsidRPr="000C18B8">
        <w:rPr>
          <w:rFonts w:ascii="Times New Roman" w:hAnsi="Times New Roman"/>
          <w:sz w:val="24"/>
          <w:szCs w:val="24"/>
        </w:rPr>
        <w:t xml:space="preserve"> показывает, что к 2020 г. суммарная расчетная присоединенная тепловая нагрузка по источникам теплоснабжения </w:t>
      </w:r>
      <w:r w:rsidRPr="000C18B8">
        <w:rPr>
          <w:rFonts w:ascii="Times New Roman" w:hAnsi="Times New Roman"/>
          <w:sz w:val="24"/>
          <w:szCs w:val="23"/>
        </w:rPr>
        <w:t>останется неизменной.</w:t>
      </w:r>
    </w:p>
    <w:p w:rsidR="004F022B" w:rsidRDefault="004F022B" w:rsidP="004F022B">
      <w:pPr>
        <w:pStyle w:val="1"/>
        <w:spacing w:before="100" w:beforeAutospacing="1" w:after="100" w:afterAutospacing="1"/>
        <w:ind w:firstLine="709"/>
        <w:jc w:val="both"/>
        <w:rPr>
          <w:rFonts w:ascii="Times New Roman" w:hAnsi="Times New Roman"/>
          <w:bCs w:val="0"/>
          <w:color w:val="auto"/>
          <w:sz w:val="24"/>
          <w:szCs w:val="24"/>
        </w:rPr>
      </w:pPr>
      <w:bookmarkStart w:id="15" w:name="_Toc447200342"/>
      <w:r>
        <w:rPr>
          <w:rFonts w:ascii="Times New Roman" w:hAnsi="Times New Roman"/>
          <w:bCs w:val="0"/>
          <w:color w:val="auto"/>
          <w:sz w:val="24"/>
          <w:szCs w:val="24"/>
        </w:rPr>
        <w:lastRenderedPageBreak/>
        <w:t>3.1.4 Обследование приборов учета тепла, отпущенного в тепловые сети</w:t>
      </w:r>
      <w:bookmarkEnd w:id="15"/>
    </w:p>
    <w:p w:rsidR="004F022B" w:rsidRDefault="004F022B" w:rsidP="00F6558B">
      <w:pPr>
        <w:widowControl w:val="0"/>
        <w:overflowPunct w:val="0"/>
        <w:autoSpaceDE w:val="0"/>
        <w:autoSpaceDN w:val="0"/>
        <w:adjustRightInd w:val="0"/>
        <w:spacing w:after="0" w:line="227" w:lineRule="auto"/>
        <w:ind w:left="20" w:right="-1" w:firstLine="708"/>
        <w:jc w:val="both"/>
        <w:rPr>
          <w:rFonts w:ascii="Times New Roman" w:hAnsi="Times New Roman"/>
          <w:sz w:val="24"/>
          <w:szCs w:val="24"/>
        </w:rPr>
      </w:pPr>
      <w:r w:rsidRPr="008E3620">
        <w:rPr>
          <w:rFonts w:ascii="Times New Roman" w:hAnsi="Times New Roman"/>
          <w:sz w:val="24"/>
          <w:szCs w:val="24"/>
        </w:rPr>
        <w:t xml:space="preserve">По всем источникам теплоснабжения </w:t>
      </w:r>
      <w:r w:rsidR="00864758" w:rsidRPr="0072601B">
        <w:rPr>
          <w:rFonts w:ascii="Times New Roman" w:hAnsi="Times New Roman"/>
          <w:sz w:val="24"/>
          <w:szCs w:val="24"/>
        </w:rPr>
        <w:t>ООО «</w:t>
      </w:r>
      <w:proofErr w:type="spellStart"/>
      <w:r w:rsidR="00864758" w:rsidRPr="0072601B">
        <w:rPr>
          <w:rFonts w:ascii="Times New Roman" w:hAnsi="Times New Roman"/>
          <w:sz w:val="24"/>
          <w:szCs w:val="24"/>
        </w:rPr>
        <w:t>Лямбирские</w:t>
      </w:r>
      <w:proofErr w:type="spellEnd"/>
      <w:r w:rsidR="00864758" w:rsidRPr="0072601B">
        <w:rPr>
          <w:rFonts w:ascii="Times New Roman" w:hAnsi="Times New Roman"/>
          <w:sz w:val="24"/>
          <w:szCs w:val="24"/>
        </w:rPr>
        <w:t xml:space="preserve"> тепло-</w:t>
      </w:r>
      <w:proofErr w:type="spellStart"/>
      <w:r w:rsidR="00864758" w:rsidRPr="0072601B">
        <w:rPr>
          <w:rFonts w:ascii="Times New Roman" w:hAnsi="Times New Roman"/>
          <w:sz w:val="24"/>
          <w:szCs w:val="24"/>
        </w:rPr>
        <w:t>водо</w:t>
      </w:r>
      <w:proofErr w:type="spellEnd"/>
      <w:r w:rsidR="00864758" w:rsidRPr="0072601B">
        <w:rPr>
          <w:rFonts w:ascii="Times New Roman" w:hAnsi="Times New Roman"/>
          <w:sz w:val="24"/>
          <w:szCs w:val="24"/>
        </w:rPr>
        <w:t xml:space="preserve"> сети»</w:t>
      </w:r>
      <w:r w:rsidR="00484A48">
        <w:rPr>
          <w:rFonts w:ascii="Times New Roman" w:hAnsi="Times New Roman"/>
          <w:sz w:val="24"/>
          <w:szCs w:val="24"/>
        </w:rPr>
        <w:t xml:space="preserve"> и</w:t>
      </w:r>
      <w:r w:rsidR="00484A48" w:rsidRPr="00484A48">
        <w:rPr>
          <w:rFonts w:ascii="Times New Roman" w:hAnsi="Times New Roman"/>
          <w:sz w:val="24"/>
          <w:szCs w:val="24"/>
        </w:rPr>
        <w:t xml:space="preserve"> </w:t>
      </w:r>
      <w:r w:rsidR="00484A48" w:rsidRPr="005F7C84">
        <w:rPr>
          <w:rFonts w:ascii="Times New Roman" w:hAnsi="Times New Roman"/>
          <w:sz w:val="24"/>
          <w:szCs w:val="24"/>
        </w:rPr>
        <w:t>ООО «</w:t>
      </w:r>
      <w:proofErr w:type="spellStart"/>
      <w:r w:rsidR="00484A48" w:rsidRPr="005F7C84">
        <w:rPr>
          <w:rFonts w:ascii="Times New Roman" w:hAnsi="Times New Roman"/>
          <w:sz w:val="24"/>
          <w:szCs w:val="24"/>
        </w:rPr>
        <w:t>Мордовкоммунэнерго</w:t>
      </w:r>
      <w:proofErr w:type="spellEnd"/>
      <w:r w:rsidR="00484A48" w:rsidRPr="005F7C84">
        <w:rPr>
          <w:rFonts w:ascii="Times New Roman" w:hAnsi="Times New Roman"/>
          <w:sz w:val="24"/>
          <w:szCs w:val="24"/>
        </w:rPr>
        <w:t>»</w:t>
      </w:r>
      <w:r w:rsidR="00484A48">
        <w:rPr>
          <w:rFonts w:ascii="Times New Roman" w:hAnsi="Times New Roman"/>
          <w:sz w:val="24"/>
          <w:szCs w:val="24"/>
        </w:rPr>
        <w:t xml:space="preserve"> </w:t>
      </w:r>
      <w:r w:rsidRPr="008E3620">
        <w:rPr>
          <w:rFonts w:ascii="Times New Roman" w:hAnsi="Times New Roman"/>
          <w:sz w:val="24"/>
          <w:szCs w:val="24"/>
        </w:rPr>
        <w:t>учет тепла отпущенного в тепловые сети ведется по коммерческим приборам учета оборудованных системами передачи сигналов по системам телеизмерений в центральный диспетчерский пункт. Сведения по приборам коммерческого учета представлены в табл. 3.</w:t>
      </w:r>
      <w:r w:rsidR="00864758">
        <w:rPr>
          <w:rFonts w:ascii="Times New Roman" w:hAnsi="Times New Roman"/>
          <w:sz w:val="24"/>
          <w:szCs w:val="24"/>
        </w:rPr>
        <w:t>5</w:t>
      </w:r>
      <w:r w:rsidRPr="008E3620">
        <w:rPr>
          <w:rFonts w:ascii="Times New Roman" w:hAnsi="Times New Roman"/>
          <w:sz w:val="24"/>
          <w:szCs w:val="24"/>
        </w:rPr>
        <w:t>.</w:t>
      </w:r>
    </w:p>
    <w:p w:rsidR="004F022B" w:rsidRPr="008E3620" w:rsidRDefault="004F022B" w:rsidP="004F022B">
      <w:pPr>
        <w:widowControl w:val="0"/>
        <w:overflowPunct w:val="0"/>
        <w:autoSpaceDE w:val="0"/>
        <w:autoSpaceDN w:val="0"/>
        <w:adjustRightInd w:val="0"/>
        <w:spacing w:after="0" w:line="227" w:lineRule="auto"/>
        <w:ind w:left="20" w:right="140" w:firstLine="708"/>
        <w:jc w:val="both"/>
        <w:rPr>
          <w:rFonts w:ascii="Times New Roman" w:hAnsi="Times New Roman"/>
          <w:sz w:val="24"/>
          <w:szCs w:val="24"/>
        </w:rPr>
      </w:pPr>
    </w:p>
    <w:p w:rsidR="004F022B" w:rsidRPr="008E3620" w:rsidRDefault="004F022B" w:rsidP="004F022B">
      <w:pPr>
        <w:widowControl w:val="0"/>
        <w:autoSpaceDE w:val="0"/>
        <w:autoSpaceDN w:val="0"/>
        <w:adjustRightInd w:val="0"/>
        <w:spacing w:after="0" w:line="2" w:lineRule="exact"/>
        <w:rPr>
          <w:rFonts w:ascii="Times New Roman" w:hAnsi="Times New Roman"/>
          <w:sz w:val="24"/>
          <w:szCs w:val="24"/>
        </w:rPr>
      </w:pPr>
    </w:p>
    <w:p w:rsidR="004F022B" w:rsidRDefault="004F022B" w:rsidP="004F022B">
      <w:pPr>
        <w:widowControl w:val="0"/>
        <w:autoSpaceDE w:val="0"/>
        <w:autoSpaceDN w:val="0"/>
        <w:adjustRightInd w:val="0"/>
        <w:spacing w:after="0" w:line="240" w:lineRule="auto"/>
        <w:ind w:left="20"/>
        <w:rPr>
          <w:rFonts w:ascii="Times New Roman" w:hAnsi="Times New Roman"/>
          <w:sz w:val="24"/>
          <w:szCs w:val="24"/>
        </w:rPr>
      </w:pPr>
      <w:r w:rsidRPr="008E3620">
        <w:rPr>
          <w:rFonts w:ascii="Times New Roman" w:hAnsi="Times New Roman"/>
          <w:sz w:val="24"/>
          <w:szCs w:val="24"/>
        </w:rPr>
        <w:t>Таблица 3.</w:t>
      </w:r>
      <w:r w:rsidR="00864758">
        <w:rPr>
          <w:rFonts w:ascii="Times New Roman" w:hAnsi="Times New Roman"/>
          <w:sz w:val="24"/>
          <w:szCs w:val="24"/>
        </w:rPr>
        <w:t>5</w:t>
      </w:r>
      <w:r w:rsidRPr="008E3620">
        <w:rPr>
          <w:rFonts w:ascii="Times New Roman" w:hAnsi="Times New Roman"/>
          <w:sz w:val="24"/>
          <w:szCs w:val="24"/>
        </w:rPr>
        <w:t>.- Сведения по приборам коммерческого учета отпуска тепловой энергии в сеть</w:t>
      </w:r>
    </w:p>
    <w:tbl>
      <w:tblPr>
        <w:tblW w:w="0" w:type="auto"/>
        <w:jc w:val="center"/>
        <w:tblInd w:w="-9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99"/>
        <w:gridCol w:w="1825"/>
        <w:gridCol w:w="976"/>
        <w:gridCol w:w="1215"/>
        <w:gridCol w:w="1244"/>
        <w:gridCol w:w="1252"/>
      </w:tblGrid>
      <w:tr w:rsidR="00484A48" w:rsidRPr="008E3620" w:rsidTr="00484A48">
        <w:trPr>
          <w:trHeight w:val="464"/>
          <w:jc w:val="center"/>
        </w:trPr>
        <w:tc>
          <w:tcPr>
            <w:tcW w:w="2499"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Объект</w:t>
            </w:r>
          </w:p>
        </w:tc>
        <w:tc>
          <w:tcPr>
            <w:tcW w:w="1825"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Счетчик</w:t>
            </w:r>
          </w:p>
        </w:tc>
        <w:tc>
          <w:tcPr>
            <w:tcW w:w="611"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 счетчика</w:t>
            </w:r>
          </w:p>
        </w:tc>
        <w:tc>
          <w:tcPr>
            <w:tcW w:w="1215"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Год выпуска</w:t>
            </w:r>
          </w:p>
        </w:tc>
        <w:tc>
          <w:tcPr>
            <w:tcW w:w="1244"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Корректор</w:t>
            </w:r>
          </w:p>
        </w:tc>
        <w:tc>
          <w:tcPr>
            <w:tcW w:w="1252" w:type="dxa"/>
            <w:vMerge w:val="restart"/>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 корректора</w:t>
            </w:r>
          </w:p>
        </w:tc>
      </w:tr>
      <w:tr w:rsidR="00484A48" w:rsidRPr="008E3620" w:rsidTr="00484A48">
        <w:trPr>
          <w:trHeight w:val="464"/>
          <w:jc w:val="center"/>
        </w:trPr>
        <w:tc>
          <w:tcPr>
            <w:tcW w:w="2499"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c>
          <w:tcPr>
            <w:tcW w:w="1825"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c>
          <w:tcPr>
            <w:tcW w:w="611"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c>
          <w:tcPr>
            <w:tcW w:w="1215"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c>
          <w:tcPr>
            <w:tcW w:w="1244"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c>
          <w:tcPr>
            <w:tcW w:w="1252" w:type="dxa"/>
            <w:vMerge/>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p>
        </w:tc>
      </w:tr>
      <w:tr w:rsidR="00484A48" w:rsidRPr="008E3620" w:rsidTr="00484A48">
        <w:trPr>
          <w:jc w:val="center"/>
        </w:trPr>
        <w:tc>
          <w:tcPr>
            <w:tcW w:w="2499"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Котельная «Центральная»</w:t>
            </w:r>
          </w:p>
        </w:tc>
        <w:tc>
          <w:tcPr>
            <w:tcW w:w="1825"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ТСК-5</w:t>
            </w:r>
          </w:p>
        </w:tc>
        <w:tc>
          <w:tcPr>
            <w:tcW w:w="611"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w:t>
            </w:r>
          </w:p>
        </w:tc>
        <w:tc>
          <w:tcPr>
            <w:tcW w:w="1215"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w:t>
            </w:r>
          </w:p>
        </w:tc>
        <w:tc>
          <w:tcPr>
            <w:tcW w:w="1244"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ВКТ-5</w:t>
            </w:r>
          </w:p>
        </w:tc>
        <w:tc>
          <w:tcPr>
            <w:tcW w:w="1252"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w:t>
            </w:r>
          </w:p>
        </w:tc>
      </w:tr>
      <w:tr w:rsidR="00484A48" w:rsidRPr="008E3620" w:rsidTr="00484A48">
        <w:trPr>
          <w:jc w:val="center"/>
        </w:trPr>
        <w:tc>
          <w:tcPr>
            <w:tcW w:w="2499"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Котельная «СХТ»</w:t>
            </w:r>
          </w:p>
        </w:tc>
        <w:tc>
          <w:tcPr>
            <w:tcW w:w="1825"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СГ-16М-400-30-С</w:t>
            </w:r>
          </w:p>
        </w:tc>
        <w:tc>
          <w:tcPr>
            <w:tcW w:w="611"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w:t>
            </w:r>
          </w:p>
        </w:tc>
        <w:tc>
          <w:tcPr>
            <w:tcW w:w="1215"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w:t>
            </w:r>
          </w:p>
        </w:tc>
        <w:tc>
          <w:tcPr>
            <w:tcW w:w="1244"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ЕК 260</w:t>
            </w:r>
          </w:p>
        </w:tc>
        <w:tc>
          <w:tcPr>
            <w:tcW w:w="1252" w:type="dxa"/>
            <w:vAlign w:val="center"/>
          </w:tcPr>
          <w:p w:rsidR="00484A48" w:rsidRPr="008E3620" w:rsidRDefault="00484A48" w:rsidP="00484A48">
            <w:pPr>
              <w:widowControl w:val="0"/>
              <w:autoSpaceDE w:val="0"/>
              <w:autoSpaceDN w:val="0"/>
              <w:adjustRightInd w:val="0"/>
              <w:jc w:val="center"/>
              <w:rPr>
                <w:rFonts w:ascii="Times New Roman" w:hAnsi="Times New Roman"/>
                <w:sz w:val="20"/>
                <w:szCs w:val="24"/>
              </w:rPr>
            </w:pPr>
            <w:r w:rsidRPr="008E3620">
              <w:rPr>
                <w:rFonts w:ascii="Times New Roman" w:hAnsi="Times New Roman"/>
                <w:sz w:val="20"/>
                <w:szCs w:val="24"/>
              </w:rPr>
              <w:t>-</w:t>
            </w:r>
          </w:p>
        </w:tc>
      </w:tr>
    </w:tbl>
    <w:p w:rsidR="00437A82" w:rsidRDefault="00955215" w:rsidP="00955215">
      <w:pPr>
        <w:pStyle w:val="1"/>
        <w:ind w:firstLine="709"/>
        <w:jc w:val="both"/>
        <w:rPr>
          <w:rFonts w:ascii="Times New Roman" w:hAnsi="Times New Roman"/>
          <w:bCs w:val="0"/>
          <w:color w:val="auto"/>
          <w:sz w:val="24"/>
          <w:szCs w:val="24"/>
        </w:rPr>
      </w:pPr>
      <w:bookmarkStart w:id="16" w:name="_Toc447200343"/>
      <w:r>
        <w:rPr>
          <w:rFonts w:ascii="Times New Roman" w:hAnsi="Times New Roman"/>
          <w:bCs w:val="0"/>
          <w:color w:val="auto"/>
          <w:sz w:val="24"/>
          <w:szCs w:val="24"/>
        </w:rPr>
        <w:t>3.1.</w:t>
      </w:r>
      <w:r w:rsidR="004F022B">
        <w:rPr>
          <w:rFonts w:ascii="Times New Roman" w:hAnsi="Times New Roman"/>
          <w:bCs w:val="0"/>
          <w:color w:val="auto"/>
          <w:sz w:val="24"/>
          <w:szCs w:val="24"/>
        </w:rPr>
        <w:t>5</w:t>
      </w:r>
      <w:r>
        <w:rPr>
          <w:rFonts w:ascii="Times New Roman" w:hAnsi="Times New Roman"/>
          <w:bCs w:val="0"/>
          <w:color w:val="auto"/>
          <w:sz w:val="24"/>
          <w:szCs w:val="24"/>
        </w:rPr>
        <w:t xml:space="preserve"> Обследование технико-экономических показателей работы котельной (котельных)</w:t>
      </w:r>
      <w:bookmarkEnd w:id="16"/>
    </w:p>
    <w:p w:rsidR="00306D28" w:rsidRDefault="00306D28" w:rsidP="00306D28">
      <w:pPr>
        <w:widowControl w:val="0"/>
        <w:overflowPunct w:val="0"/>
        <w:autoSpaceDE w:val="0"/>
        <w:autoSpaceDN w:val="0"/>
        <w:adjustRightInd w:val="0"/>
        <w:spacing w:after="0" w:line="235" w:lineRule="auto"/>
        <w:ind w:left="20" w:firstLine="720"/>
        <w:jc w:val="both"/>
        <w:rPr>
          <w:rFonts w:ascii="Times New Roman" w:hAnsi="Times New Roman"/>
          <w:sz w:val="24"/>
          <w:szCs w:val="24"/>
        </w:rPr>
      </w:pPr>
    </w:p>
    <w:p w:rsidR="00DE1166" w:rsidRDefault="00955215" w:rsidP="00484A48">
      <w:pPr>
        <w:autoSpaceDE w:val="0"/>
        <w:autoSpaceDN w:val="0"/>
        <w:adjustRightInd w:val="0"/>
        <w:spacing w:after="0" w:line="240" w:lineRule="auto"/>
        <w:ind w:firstLine="709"/>
        <w:jc w:val="both"/>
        <w:rPr>
          <w:rFonts w:ascii="Times New Roman" w:hAnsi="Times New Roman"/>
          <w:sz w:val="24"/>
        </w:rPr>
      </w:pPr>
      <w:r w:rsidRPr="00D04567">
        <w:rPr>
          <w:rFonts w:ascii="Times New Roman" w:hAnsi="Times New Roman"/>
          <w:sz w:val="24"/>
        </w:rPr>
        <w:t>Технико-экономические показатели работы котельной представлены в таблиц</w:t>
      </w:r>
      <w:r w:rsidR="00484A48">
        <w:rPr>
          <w:rFonts w:ascii="Times New Roman" w:hAnsi="Times New Roman"/>
          <w:sz w:val="24"/>
        </w:rPr>
        <w:t>ах</w:t>
      </w:r>
      <w:r w:rsidRPr="00D04567">
        <w:rPr>
          <w:rFonts w:ascii="Times New Roman" w:hAnsi="Times New Roman"/>
          <w:sz w:val="24"/>
        </w:rPr>
        <w:t xml:space="preserve"> </w:t>
      </w:r>
      <w:r w:rsidR="00DE1166">
        <w:rPr>
          <w:rFonts w:ascii="Times New Roman" w:hAnsi="Times New Roman"/>
          <w:sz w:val="24"/>
        </w:rPr>
        <w:t>3.6</w:t>
      </w:r>
      <w:r w:rsidR="00484A48">
        <w:rPr>
          <w:rFonts w:ascii="Times New Roman" w:hAnsi="Times New Roman"/>
          <w:sz w:val="24"/>
        </w:rPr>
        <w:t>-3.12</w:t>
      </w:r>
      <w:r>
        <w:rPr>
          <w:rFonts w:ascii="Times New Roman" w:hAnsi="Times New Roman"/>
          <w:sz w:val="24"/>
        </w:rPr>
        <w:t>.</w:t>
      </w:r>
      <w:r w:rsidR="00484A48">
        <w:rPr>
          <w:rFonts w:ascii="Times New Roman" w:hAnsi="Times New Roman"/>
          <w:sz w:val="24"/>
        </w:rPr>
        <w:t xml:space="preserve"> </w:t>
      </w:r>
    </w:p>
    <w:p w:rsidR="00484A48" w:rsidRDefault="00484A48" w:rsidP="00484A48">
      <w:pPr>
        <w:autoSpaceDE w:val="0"/>
        <w:autoSpaceDN w:val="0"/>
        <w:adjustRightInd w:val="0"/>
        <w:spacing w:after="0" w:line="240" w:lineRule="auto"/>
        <w:ind w:firstLine="709"/>
        <w:rPr>
          <w:rFonts w:ascii="Times New Roman" w:hAnsi="Times New Roman"/>
          <w:sz w:val="24"/>
        </w:rPr>
      </w:pPr>
    </w:p>
    <w:p w:rsidR="00484A48" w:rsidRDefault="00484A48" w:rsidP="00484A48">
      <w:pPr>
        <w:autoSpaceDE w:val="0"/>
        <w:autoSpaceDN w:val="0"/>
        <w:adjustRightInd w:val="0"/>
        <w:spacing w:after="0" w:line="240" w:lineRule="auto"/>
        <w:rPr>
          <w:rFonts w:ascii="Times New Roman" w:hAnsi="Times New Roman"/>
          <w:sz w:val="24"/>
        </w:rPr>
      </w:pPr>
      <w:r>
        <w:rPr>
          <w:rFonts w:ascii="Times New Roman" w:hAnsi="Times New Roman"/>
          <w:sz w:val="24"/>
        </w:rPr>
        <w:t xml:space="preserve">Таблица 3.6. - </w:t>
      </w:r>
      <w:r w:rsidRPr="00D04567">
        <w:rPr>
          <w:rFonts w:ascii="Times New Roman" w:hAnsi="Times New Roman"/>
          <w:sz w:val="24"/>
        </w:rPr>
        <w:t>Технико-экономические показатели работы котельной</w:t>
      </w:r>
      <w:r>
        <w:rPr>
          <w:rFonts w:ascii="Times New Roman" w:hAnsi="Times New Roman"/>
          <w:sz w:val="24"/>
        </w:rPr>
        <w:t xml:space="preserve"> №1</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7"/>
        <w:gridCol w:w="4253"/>
        <w:gridCol w:w="1701"/>
        <w:gridCol w:w="1701"/>
        <w:gridCol w:w="1665"/>
      </w:tblGrid>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 xml:space="preserve">№ </w:t>
            </w:r>
            <w:proofErr w:type="spellStart"/>
            <w:r>
              <w:rPr>
                <w:rFonts w:ascii="Times New Roman" w:hAnsi="Times New Roman"/>
                <w:sz w:val="20"/>
              </w:rPr>
              <w:t>п.п</w:t>
            </w:r>
            <w:proofErr w:type="spellEnd"/>
            <w:r>
              <w:rPr>
                <w:rFonts w:ascii="Times New Roman" w:hAnsi="Times New Roman"/>
                <w:sz w:val="20"/>
              </w:rPr>
              <w:t>.</w:t>
            </w:r>
          </w:p>
        </w:tc>
        <w:tc>
          <w:tcPr>
            <w:tcW w:w="4253"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Показатель</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Обозначение</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Единица измерения</w:t>
            </w:r>
          </w:p>
        </w:tc>
        <w:tc>
          <w:tcPr>
            <w:tcW w:w="1665"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Величина на 2020 г.</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1</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Годовой отпуск потребителям на отопление</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Q</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Гкал/ч</w:t>
            </w:r>
          </w:p>
        </w:tc>
        <w:tc>
          <w:tcPr>
            <w:tcW w:w="1665" w:type="dxa"/>
            <w:vAlign w:val="center"/>
          </w:tcPr>
          <w:p w:rsidR="00484A48" w:rsidRPr="00D04567" w:rsidRDefault="00F6558B" w:rsidP="00F6558B">
            <w:pPr>
              <w:autoSpaceDE w:val="0"/>
              <w:autoSpaceDN w:val="0"/>
              <w:adjustRightInd w:val="0"/>
              <w:jc w:val="center"/>
              <w:rPr>
                <w:rFonts w:ascii="Times New Roman" w:hAnsi="Times New Roman"/>
                <w:sz w:val="20"/>
              </w:rPr>
            </w:pPr>
            <w:r>
              <w:rPr>
                <w:rFonts w:ascii="Times New Roman" w:hAnsi="Times New Roman"/>
                <w:sz w:val="20"/>
              </w:rPr>
              <w:t>20709,76</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2</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Годовые потери тепловой энергии в тепловых сетях</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Q</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Гкал/ч</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1470,39</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3</w:t>
            </w:r>
          </w:p>
        </w:tc>
        <w:tc>
          <w:tcPr>
            <w:tcW w:w="4253" w:type="dxa"/>
            <w:vAlign w:val="center"/>
          </w:tcPr>
          <w:p w:rsidR="00484A48" w:rsidRPr="00C670A1" w:rsidRDefault="00484A48" w:rsidP="00484A48">
            <w:pPr>
              <w:autoSpaceDE w:val="0"/>
              <w:autoSpaceDN w:val="0"/>
              <w:adjustRightInd w:val="0"/>
              <w:rPr>
                <w:rFonts w:ascii="Times New Roman" w:hAnsi="Times New Roman"/>
                <w:b/>
                <w:sz w:val="20"/>
                <w:szCs w:val="20"/>
              </w:rPr>
            </w:pPr>
            <w:r w:rsidRPr="00C670A1">
              <w:rPr>
                <w:rFonts w:ascii="Times New Roman" w:hAnsi="Times New Roman"/>
                <w:b/>
                <w:sz w:val="20"/>
                <w:szCs w:val="20"/>
              </w:rPr>
              <w:t>Отпуск тепловой энергии в тепловые сети</w:t>
            </w:r>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proofErr w:type="spellStart"/>
            <w:r w:rsidRPr="00C670A1">
              <w:rPr>
                <w:rFonts w:ascii="Times New Roman" w:hAnsi="Times New Roman"/>
                <w:b/>
                <w:sz w:val="20"/>
              </w:rPr>
              <w:t>Q</w:t>
            </w:r>
            <w:r w:rsidRPr="00C670A1">
              <w:rPr>
                <w:rFonts w:ascii="Times New Roman" w:hAnsi="Times New Roman"/>
                <w:b/>
                <w:sz w:val="16"/>
              </w:rPr>
              <w:t>год</w:t>
            </w:r>
            <w:proofErr w:type="spellEnd"/>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484A48" w:rsidRPr="00C670A1" w:rsidRDefault="00F6558B" w:rsidP="00484A48">
            <w:pPr>
              <w:autoSpaceDE w:val="0"/>
              <w:autoSpaceDN w:val="0"/>
              <w:adjustRightInd w:val="0"/>
              <w:jc w:val="center"/>
              <w:rPr>
                <w:rFonts w:ascii="Times New Roman" w:hAnsi="Times New Roman"/>
                <w:b/>
                <w:sz w:val="20"/>
              </w:rPr>
            </w:pPr>
            <w:r>
              <w:rPr>
                <w:rFonts w:ascii="Times New Roman" w:hAnsi="Times New Roman"/>
                <w:b/>
                <w:sz w:val="20"/>
              </w:rPr>
              <w:t>20709,76</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4</w:t>
            </w:r>
          </w:p>
        </w:tc>
        <w:tc>
          <w:tcPr>
            <w:tcW w:w="4253" w:type="dxa"/>
            <w:vAlign w:val="center"/>
          </w:tcPr>
          <w:p w:rsidR="00484A48" w:rsidRPr="00C670A1" w:rsidRDefault="00484A48" w:rsidP="00484A48">
            <w:pPr>
              <w:autoSpaceDE w:val="0"/>
              <w:autoSpaceDN w:val="0"/>
              <w:adjustRightInd w:val="0"/>
              <w:rPr>
                <w:rFonts w:ascii="Times New Roman" w:hAnsi="Times New Roman"/>
                <w:b/>
                <w:sz w:val="20"/>
                <w:szCs w:val="20"/>
              </w:rPr>
            </w:pPr>
            <w:r w:rsidRPr="00C670A1">
              <w:rPr>
                <w:rFonts w:ascii="Times New Roman" w:hAnsi="Times New Roman"/>
                <w:b/>
                <w:sz w:val="20"/>
                <w:szCs w:val="20"/>
              </w:rPr>
              <w:t>Выработка тепловой энергии котельной</w:t>
            </w:r>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proofErr w:type="spellStart"/>
            <w:r w:rsidRPr="00C670A1">
              <w:rPr>
                <w:rFonts w:ascii="Times New Roman" w:hAnsi="Times New Roman"/>
                <w:b/>
                <w:sz w:val="20"/>
              </w:rPr>
              <w:t>Q</w:t>
            </w:r>
            <w:r w:rsidRPr="00C670A1">
              <w:rPr>
                <w:rFonts w:ascii="Times New Roman" w:hAnsi="Times New Roman"/>
                <w:b/>
                <w:sz w:val="16"/>
              </w:rPr>
              <w:t>год</w:t>
            </w:r>
            <w:proofErr w:type="spellEnd"/>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484A48" w:rsidRPr="00C670A1" w:rsidRDefault="00F6558B" w:rsidP="00484A48">
            <w:pPr>
              <w:autoSpaceDE w:val="0"/>
              <w:autoSpaceDN w:val="0"/>
              <w:adjustRightInd w:val="0"/>
              <w:jc w:val="center"/>
              <w:rPr>
                <w:rFonts w:ascii="Times New Roman" w:hAnsi="Times New Roman"/>
                <w:b/>
                <w:sz w:val="20"/>
              </w:rPr>
            </w:pPr>
            <w:r>
              <w:rPr>
                <w:rFonts w:ascii="Times New Roman" w:hAnsi="Times New Roman"/>
                <w:b/>
                <w:sz w:val="20"/>
              </w:rPr>
              <w:t>22180,15</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5</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Теплотворная способность газа</w:t>
            </w:r>
          </w:p>
        </w:tc>
        <w:tc>
          <w:tcPr>
            <w:tcW w:w="1701" w:type="dxa"/>
            <w:vAlign w:val="center"/>
          </w:tcPr>
          <w:p w:rsidR="00484A48" w:rsidRPr="003F709D" w:rsidRDefault="0042425D" w:rsidP="00484A48">
            <w:pPr>
              <w:autoSpaceDE w:val="0"/>
              <w:autoSpaceDN w:val="0"/>
              <w:adjustRightInd w:val="0"/>
              <w:jc w:val="center"/>
              <w:rPr>
                <w:rFonts w:ascii="Times New Roman" w:hAnsi="Times New Roman"/>
                <w:sz w:val="20"/>
              </w:rPr>
            </w:pPr>
            <m:oMathPara>
              <m:oMathParaPr>
                <m:jc m:val="center"/>
              </m:oMathParaPr>
              <m:oMath>
                <m:sSubSup>
                  <m:sSubSupPr>
                    <m:ctrlPr>
                      <w:rPr>
                        <w:rFonts w:ascii="Cambria Math" w:hAnsi="Cambria Math"/>
                        <w:i/>
                        <w:sz w:val="20"/>
                      </w:rPr>
                    </m:ctrlPr>
                  </m:sSubSupPr>
                  <m:e>
                    <m:r>
                      <m:rPr>
                        <m:sty m:val="p"/>
                      </m:rPr>
                      <w:rPr>
                        <w:rFonts w:ascii="Cambria Math" w:hAnsi="Cambria Math"/>
                        <w:sz w:val="20"/>
                      </w:rPr>
                      <m:t>Q</m:t>
                    </m:r>
                  </m:e>
                  <m:sub>
                    <m:r>
                      <w:rPr>
                        <w:rFonts w:ascii="Cambria Math" w:hAnsi="Cambria Math"/>
                        <w:sz w:val="20"/>
                      </w:rPr>
                      <m:t>н</m:t>
                    </m:r>
                  </m:sub>
                  <m:sup>
                    <m:r>
                      <w:rPr>
                        <w:rFonts w:ascii="Cambria Math" w:hAnsi="Cambria Math"/>
                        <w:sz w:val="20"/>
                      </w:rPr>
                      <m:t>р</m:t>
                    </m:r>
                  </m:sup>
                </m:sSubSup>
              </m:oMath>
            </m:oMathPara>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Ккал/</w:t>
            </w:r>
            <w:r w:rsidRPr="00CC361E">
              <w:rPr>
                <w:rFonts w:ascii="Times New Roman" w:hAnsi="Times New Roman"/>
                <w:color w:val="333333"/>
                <w:sz w:val="20"/>
                <w:szCs w:val="24"/>
                <w:shd w:val="clear" w:color="auto" w:fill="FFFFFF"/>
              </w:rPr>
              <w:t>м³</w:t>
            </w:r>
          </w:p>
        </w:tc>
        <w:tc>
          <w:tcPr>
            <w:tcW w:w="1665"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8060</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6</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rPr>
              <w:t>Годовой расход натурального топлива</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В</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тонн/год</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3022,88</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7</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Расход условного топлива</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В</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т.у.т</w:t>
            </w:r>
            <w:proofErr w:type="spellEnd"/>
            <w:r>
              <w:rPr>
                <w:rFonts w:ascii="Times New Roman" w:hAnsi="Times New Roman"/>
                <w:sz w:val="20"/>
              </w:rPr>
              <w:t>.</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3480,63</w:t>
            </w:r>
          </w:p>
        </w:tc>
      </w:tr>
    </w:tbl>
    <w:p w:rsidR="00484A48" w:rsidRDefault="00484A48" w:rsidP="00484A48">
      <w:pPr>
        <w:autoSpaceDE w:val="0"/>
        <w:autoSpaceDN w:val="0"/>
        <w:adjustRightInd w:val="0"/>
        <w:spacing w:after="0" w:line="240" w:lineRule="auto"/>
        <w:ind w:firstLine="709"/>
        <w:rPr>
          <w:rFonts w:ascii="Times New Roman" w:hAnsi="Times New Roman"/>
          <w:sz w:val="24"/>
        </w:rPr>
      </w:pPr>
    </w:p>
    <w:p w:rsidR="00484A48" w:rsidRDefault="00484A48" w:rsidP="00484A48">
      <w:pPr>
        <w:autoSpaceDE w:val="0"/>
        <w:autoSpaceDN w:val="0"/>
        <w:adjustRightInd w:val="0"/>
        <w:spacing w:after="0" w:line="240" w:lineRule="auto"/>
        <w:rPr>
          <w:rFonts w:ascii="Times New Roman" w:hAnsi="Times New Roman"/>
          <w:sz w:val="24"/>
        </w:rPr>
      </w:pPr>
      <w:r>
        <w:rPr>
          <w:rFonts w:ascii="Times New Roman" w:hAnsi="Times New Roman"/>
          <w:sz w:val="24"/>
        </w:rPr>
        <w:t xml:space="preserve">Таблица 3.7. - </w:t>
      </w:r>
      <w:r w:rsidRPr="00D04567">
        <w:rPr>
          <w:rFonts w:ascii="Times New Roman" w:hAnsi="Times New Roman"/>
          <w:sz w:val="24"/>
        </w:rPr>
        <w:t>Технико-экономические показатели работы котельной</w:t>
      </w:r>
      <w:r>
        <w:rPr>
          <w:rFonts w:ascii="Times New Roman" w:hAnsi="Times New Roman"/>
          <w:sz w:val="24"/>
        </w:rPr>
        <w:t xml:space="preserve"> №2</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7"/>
        <w:gridCol w:w="4253"/>
        <w:gridCol w:w="1701"/>
        <w:gridCol w:w="1701"/>
        <w:gridCol w:w="1665"/>
      </w:tblGrid>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 xml:space="preserve">№ </w:t>
            </w:r>
            <w:proofErr w:type="spellStart"/>
            <w:r>
              <w:rPr>
                <w:rFonts w:ascii="Times New Roman" w:hAnsi="Times New Roman"/>
                <w:sz w:val="20"/>
              </w:rPr>
              <w:t>п.п</w:t>
            </w:r>
            <w:proofErr w:type="spellEnd"/>
            <w:r>
              <w:rPr>
                <w:rFonts w:ascii="Times New Roman" w:hAnsi="Times New Roman"/>
                <w:sz w:val="20"/>
              </w:rPr>
              <w:t>.</w:t>
            </w:r>
          </w:p>
        </w:tc>
        <w:tc>
          <w:tcPr>
            <w:tcW w:w="4253"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Показатель</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Обозначение</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Единица измерения</w:t>
            </w:r>
          </w:p>
        </w:tc>
        <w:tc>
          <w:tcPr>
            <w:tcW w:w="1665"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Величина на 2020 г.</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1</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Годовой отпуск потребителям на отопление</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Q</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Гкал/ч</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5326,14</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2</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Годовые потери тепловой энергии в тепловых сетях</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Q</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Гкал/ч</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378,16</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3</w:t>
            </w:r>
          </w:p>
        </w:tc>
        <w:tc>
          <w:tcPr>
            <w:tcW w:w="4253" w:type="dxa"/>
            <w:vAlign w:val="center"/>
          </w:tcPr>
          <w:p w:rsidR="00484A48" w:rsidRPr="00C670A1" w:rsidRDefault="00484A48" w:rsidP="00484A48">
            <w:pPr>
              <w:autoSpaceDE w:val="0"/>
              <w:autoSpaceDN w:val="0"/>
              <w:adjustRightInd w:val="0"/>
              <w:rPr>
                <w:rFonts w:ascii="Times New Roman" w:hAnsi="Times New Roman"/>
                <w:b/>
                <w:sz w:val="20"/>
                <w:szCs w:val="20"/>
              </w:rPr>
            </w:pPr>
            <w:r w:rsidRPr="00C670A1">
              <w:rPr>
                <w:rFonts w:ascii="Times New Roman" w:hAnsi="Times New Roman"/>
                <w:b/>
                <w:sz w:val="20"/>
                <w:szCs w:val="20"/>
              </w:rPr>
              <w:t>Отпуск тепловой энергии в тепловые сети</w:t>
            </w:r>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proofErr w:type="spellStart"/>
            <w:r w:rsidRPr="00C670A1">
              <w:rPr>
                <w:rFonts w:ascii="Times New Roman" w:hAnsi="Times New Roman"/>
                <w:b/>
                <w:sz w:val="20"/>
              </w:rPr>
              <w:t>Q</w:t>
            </w:r>
            <w:r w:rsidRPr="00C670A1">
              <w:rPr>
                <w:rFonts w:ascii="Times New Roman" w:hAnsi="Times New Roman"/>
                <w:b/>
                <w:sz w:val="16"/>
              </w:rPr>
              <w:t>год</w:t>
            </w:r>
            <w:proofErr w:type="spellEnd"/>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484A48" w:rsidRPr="00C670A1" w:rsidRDefault="00F6558B" w:rsidP="00484A48">
            <w:pPr>
              <w:autoSpaceDE w:val="0"/>
              <w:autoSpaceDN w:val="0"/>
              <w:adjustRightInd w:val="0"/>
              <w:jc w:val="center"/>
              <w:rPr>
                <w:rFonts w:ascii="Times New Roman" w:hAnsi="Times New Roman"/>
                <w:b/>
                <w:sz w:val="20"/>
              </w:rPr>
            </w:pPr>
            <w:r>
              <w:rPr>
                <w:rFonts w:ascii="Times New Roman" w:hAnsi="Times New Roman"/>
                <w:b/>
                <w:sz w:val="20"/>
              </w:rPr>
              <w:t>5326,14</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4</w:t>
            </w:r>
          </w:p>
        </w:tc>
        <w:tc>
          <w:tcPr>
            <w:tcW w:w="4253" w:type="dxa"/>
            <w:vAlign w:val="center"/>
          </w:tcPr>
          <w:p w:rsidR="00484A48" w:rsidRPr="00C670A1" w:rsidRDefault="00484A48" w:rsidP="00484A48">
            <w:pPr>
              <w:autoSpaceDE w:val="0"/>
              <w:autoSpaceDN w:val="0"/>
              <w:adjustRightInd w:val="0"/>
              <w:rPr>
                <w:rFonts w:ascii="Times New Roman" w:hAnsi="Times New Roman"/>
                <w:b/>
                <w:sz w:val="20"/>
                <w:szCs w:val="20"/>
              </w:rPr>
            </w:pPr>
            <w:r w:rsidRPr="00C670A1">
              <w:rPr>
                <w:rFonts w:ascii="Times New Roman" w:hAnsi="Times New Roman"/>
                <w:b/>
                <w:sz w:val="20"/>
                <w:szCs w:val="20"/>
              </w:rPr>
              <w:t>Выработка тепловой энергии котельной</w:t>
            </w:r>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proofErr w:type="spellStart"/>
            <w:r w:rsidRPr="00C670A1">
              <w:rPr>
                <w:rFonts w:ascii="Times New Roman" w:hAnsi="Times New Roman"/>
                <w:b/>
                <w:sz w:val="20"/>
              </w:rPr>
              <w:t>Q</w:t>
            </w:r>
            <w:r w:rsidRPr="00C670A1">
              <w:rPr>
                <w:rFonts w:ascii="Times New Roman" w:hAnsi="Times New Roman"/>
                <w:b/>
                <w:sz w:val="16"/>
              </w:rPr>
              <w:t>год</w:t>
            </w:r>
            <w:proofErr w:type="spellEnd"/>
          </w:p>
        </w:tc>
        <w:tc>
          <w:tcPr>
            <w:tcW w:w="1701" w:type="dxa"/>
            <w:vAlign w:val="center"/>
          </w:tcPr>
          <w:p w:rsidR="00484A48" w:rsidRPr="00C670A1" w:rsidRDefault="00484A48" w:rsidP="00484A48">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484A48" w:rsidRPr="00C670A1" w:rsidRDefault="00F6558B" w:rsidP="00484A48">
            <w:pPr>
              <w:autoSpaceDE w:val="0"/>
              <w:autoSpaceDN w:val="0"/>
              <w:adjustRightInd w:val="0"/>
              <w:jc w:val="center"/>
              <w:rPr>
                <w:rFonts w:ascii="Times New Roman" w:hAnsi="Times New Roman"/>
                <w:b/>
                <w:sz w:val="20"/>
              </w:rPr>
            </w:pPr>
            <w:r>
              <w:rPr>
                <w:rFonts w:ascii="Times New Roman" w:hAnsi="Times New Roman"/>
                <w:b/>
                <w:sz w:val="20"/>
              </w:rPr>
              <w:t>5704,30</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5</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Теплотворная способность газа</w:t>
            </w:r>
          </w:p>
        </w:tc>
        <w:tc>
          <w:tcPr>
            <w:tcW w:w="1701" w:type="dxa"/>
            <w:vAlign w:val="center"/>
          </w:tcPr>
          <w:p w:rsidR="00484A48" w:rsidRPr="00D04567" w:rsidRDefault="0042425D" w:rsidP="00484A48">
            <w:pPr>
              <w:autoSpaceDE w:val="0"/>
              <w:autoSpaceDN w:val="0"/>
              <w:adjustRightInd w:val="0"/>
              <w:jc w:val="center"/>
              <w:rPr>
                <w:rFonts w:ascii="Times New Roman" w:hAnsi="Times New Roman"/>
                <w:sz w:val="20"/>
              </w:rPr>
            </w:pPr>
            <m:oMathPara>
              <m:oMath>
                <m:sSubSup>
                  <m:sSubSupPr>
                    <m:ctrlPr>
                      <w:rPr>
                        <w:rFonts w:ascii="Cambria Math" w:hAnsi="Cambria Math"/>
                        <w:i/>
                        <w:sz w:val="20"/>
                      </w:rPr>
                    </m:ctrlPr>
                  </m:sSubSupPr>
                  <m:e>
                    <m:r>
                      <m:rPr>
                        <m:sty m:val="p"/>
                      </m:rPr>
                      <w:rPr>
                        <w:rFonts w:ascii="Cambria Math" w:hAnsi="Cambria Math"/>
                        <w:sz w:val="20"/>
                      </w:rPr>
                      <m:t>Q</m:t>
                    </m:r>
                  </m:e>
                  <m:sub>
                    <m:r>
                      <w:rPr>
                        <w:rFonts w:ascii="Cambria Math" w:hAnsi="Cambria Math"/>
                        <w:sz w:val="20"/>
                      </w:rPr>
                      <m:t>н</m:t>
                    </m:r>
                  </m:sub>
                  <m:sup>
                    <m:r>
                      <w:rPr>
                        <w:rFonts w:ascii="Cambria Math" w:hAnsi="Cambria Math"/>
                        <w:sz w:val="20"/>
                      </w:rPr>
                      <m:t>р</m:t>
                    </m:r>
                  </m:sup>
                </m:sSubSup>
              </m:oMath>
            </m:oMathPara>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Ккал/</w:t>
            </w:r>
            <w:r w:rsidRPr="00CC361E">
              <w:rPr>
                <w:rFonts w:ascii="Times New Roman" w:hAnsi="Times New Roman"/>
                <w:color w:val="333333"/>
                <w:sz w:val="20"/>
                <w:szCs w:val="24"/>
                <w:shd w:val="clear" w:color="auto" w:fill="FFFFFF"/>
              </w:rPr>
              <w:t>м³</w:t>
            </w:r>
          </w:p>
        </w:tc>
        <w:tc>
          <w:tcPr>
            <w:tcW w:w="1665"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8060</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6</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rPr>
              <w:t>Годовой расход натурального топлива</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В</w:t>
            </w:r>
            <w:r>
              <w:rPr>
                <w:rFonts w:ascii="Times New Roman" w:hAnsi="Times New Roman"/>
                <w:sz w:val="16"/>
              </w:rPr>
              <w:t>год</w:t>
            </w:r>
            <w:proofErr w:type="spellEnd"/>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тонн/год</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777,43</w:t>
            </w:r>
          </w:p>
        </w:tc>
      </w:tr>
      <w:tr w:rsidR="00484A48" w:rsidTr="00484A48">
        <w:tc>
          <w:tcPr>
            <w:tcW w:w="817"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7</w:t>
            </w:r>
          </w:p>
        </w:tc>
        <w:tc>
          <w:tcPr>
            <w:tcW w:w="4253" w:type="dxa"/>
            <w:vAlign w:val="center"/>
          </w:tcPr>
          <w:p w:rsidR="00484A48" w:rsidRPr="00D04567" w:rsidRDefault="00484A48" w:rsidP="00484A48">
            <w:pPr>
              <w:autoSpaceDE w:val="0"/>
              <w:autoSpaceDN w:val="0"/>
              <w:adjustRightInd w:val="0"/>
              <w:rPr>
                <w:rFonts w:ascii="Times New Roman" w:hAnsi="Times New Roman"/>
                <w:sz w:val="20"/>
                <w:szCs w:val="20"/>
              </w:rPr>
            </w:pPr>
            <w:r w:rsidRPr="00D04567">
              <w:rPr>
                <w:rFonts w:ascii="Times New Roman" w:hAnsi="Times New Roman"/>
                <w:sz w:val="20"/>
                <w:szCs w:val="20"/>
              </w:rPr>
              <w:t>Расход условного топлива</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r>
              <w:rPr>
                <w:rFonts w:ascii="Times New Roman" w:hAnsi="Times New Roman"/>
                <w:sz w:val="20"/>
              </w:rPr>
              <w:t>В</w:t>
            </w:r>
          </w:p>
        </w:tc>
        <w:tc>
          <w:tcPr>
            <w:tcW w:w="1701" w:type="dxa"/>
            <w:vAlign w:val="center"/>
          </w:tcPr>
          <w:p w:rsidR="00484A48" w:rsidRPr="00D04567" w:rsidRDefault="00484A48" w:rsidP="00484A48">
            <w:pPr>
              <w:autoSpaceDE w:val="0"/>
              <w:autoSpaceDN w:val="0"/>
              <w:adjustRightInd w:val="0"/>
              <w:jc w:val="center"/>
              <w:rPr>
                <w:rFonts w:ascii="Times New Roman" w:hAnsi="Times New Roman"/>
                <w:sz w:val="20"/>
              </w:rPr>
            </w:pPr>
            <w:proofErr w:type="spellStart"/>
            <w:r>
              <w:rPr>
                <w:rFonts w:ascii="Times New Roman" w:hAnsi="Times New Roman"/>
                <w:sz w:val="20"/>
              </w:rPr>
              <w:t>т.у.т</w:t>
            </w:r>
            <w:proofErr w:type="spellEnd"/>
            <w:r>
              <w:rPr>
                <w:rFonts w:ascii="Times New Roman" w:hAnsi="Times New Roman"/>
                <w:sz w:val="20"/>
              </w:rPr>
              <w:t>.</w:t>
            </w:r>
          </w:p>
        </w:tc>
        <w:tc>
          <w:tcPr>
            <w:tcW w:w="1665" w:type="dxa"/>
            <w:vAlign w:val="center"/>
          </w:tcPr>
          <w:p w:rsidR="00484A48" w:rsidRPr="00D04567" w:rsidRDefault="00F6558B" w:rsidP="00484A48">
            <w:pPr>
              <w:autoSpaceDE w:val="0"/>
              <w:autoSpaceDN w:val="0"/>
              <w:adjustRightInd w:val="0"/>
              <w:jc w:val="center"/>
              <w:rPr>
                <w:rFonts w:ascii="Times New Roman" w:hAnsi="Times New Roman"/>
                <w:sz w:val="20"/>
              </w:rPr>
            </w:pPr>
            <w:r>
              <w:rPr>
                <w:rFonts w:ascii="Times New Roman" w:hAnsi="Times New Roman"/>
                <w:sz w:val="20"/>
              </w:rPr>
              <w:t>895,15</w:t>
            </w:r>
          </w:p>
        </w:tc>
      </w:tr>
    </w:tbl>
    <w:p w:rsidR="00484A48" w:rsidRDefault="00484A48" w:rsidP="00484A48">
      <w:pPr>
        <w:autoSpaceDE w:val="0"/>
        <w:autoSpaceDN w:val="0"/>
        <w:adjustRightInd w:val="0"/>
        <w:spacing w:after="0" w:line="240" w:lineRule="auto"/>
        <w:ind w:firstLine="709"/>
        <w:rPr>
          <w:rFonts w:ascii="Times New Roman" w:hAnsi="Times New Roman"/>
          <w:sz w:val="24"/>
        </w:rPr>
      </w:pPr>
    </w:p>
    <w:p w:rsidR="00F6558B" w:rsidRDefault="00F6558B" w:rsidP="00484A48">
      <w:pPr>
        <w:autoSpaceDE w:val="0"/>
        <w:autoSpaceDN w:val="0"/>
        <w:adjustRightInd w:val="0"/>
        <w:spacing w:after="0" w:line="240" w:lineRule="auto"/>
        <w:ind w:firstLine="709"/>
        <w:rPr>
          <w:rFonts w:ascii="Times New Roman" w:hAnsi="Times New Roman"/>
          <w:sz w:val="24"/>
        </w:rPr>
      </w:pPr>
    </w:p>
    <w:p w:rsidR="00F6558B" w:rsidRDefault="00F6558B" w:rsidP="00484A48">
      <w:pPr>
        <w:autoSpaceDE w:val="0"/>
        <w:autoSpaceDN w:val="0"/>
        <w:adjustRightInd w:val="0"/>
        <w:spacing w:after="0" w:line="240" w:lineRule="auto"/>
        <w:ind w:firstLine="709"/>
        <w:rPr>
          <w:rFonts w:ascii="Times New Roman" w:hAnsi="Times New Roman"/>
          <w:sz w:val="24"/>
        </w:rPr>
      </w:pPr>
    </w:p>
    <w:p w:rsidR="00DB0A1C" w:rsidRPr="00BB46BD" w:rsidRDefault="00DC3D68" w:rsidP="00BB46BD">
      <w:pPr>
        <w:pStyle w:val="1"/>
        <w:ind w:firstLine="709"/>
        <w:rPr>
          <w:rFonts w:ascii="Times New Roman" w:hAnsi="Times New Roman" w:cs="Times New Roman"/>
          <w:bCs w:val="0"/>
          <w:color w:val="auto"/>
          <w:sz w:val="24"/>
          <w:szCs w:val="24"/>
        </w:rPr>
      </w:pPr>
      <w:bookmarkStart w:id="17" w:name="_Toc447200344"/>
      <w:r>
        <w:rPr>
          <w:rFonts w:ascii="Times New Roman" w:hAnsi="Times New Roman" w:cs="Times New Roman"/>
          <w:bCs w:val="0"/>
          <w:color w:val="auto"/>
          <w:sz w:val="24"/>
          <w:szCs w:val="24"/>
        </w:rPr>
        <w:lastRenderedPageBreak/>
        <w:t>3.1.</w:t>
      </w:r>
      <w:r w:rsidR="004F022B">
        <w:rPr>
          <w:rFonts w:ascii="Times New Roman" w:hAnsi="Times New Roman" w:cs="Times New Roman"/>
          <w:bCs w:val="0"/>
          <w:color w:val="auto"/>
          <w:sz w:val="24"/>
          <w:szCs w:val="24"/>
        </w:rPr>
        <w:t xml:space="preserve">6 </w:t>
      </w:r>
      <w:r>
        <w:rPr>
          <w:rFonts w:ascii="Times New Roman" w:hAnsi="Times New Roman" w:cs="Times New Roman"/>
          <w:bCs w:val="0"/>
          <w:color w:val="auto"/>
          <w:sz w:val="24"/>
          <w:szCs w:val="24"/>
        </w:rPr>
        <w:t xml:space="preserve"> </w:t>
      </w:r>
      <w:r w:rsidR="00C706B2" w:rsidRPr="00346BBE">
        <w:rPr>
          <w:rFonts w:ascii="Times New Roman" w:hAnsi="Times New Roman" w:cs="Times New Roman"/>
          <w:bCs w:val="0"/>
          <w:color w:val="auto"/>
          <w:sz w:val="24"/>
          <w:szCs w:val="24"/>
        </w:rPr>
        <w:t>Определение</w:t>
      </w:r>
      <w:r w:rsidR="00C706B2">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энергетического баланса котельной (котельных)</w:t>
      </w:r>
      <w:bookmarkEnd w:id="17"/>
    </w:p>
    <w:p w:rsidR="00DB0A1C" w:rsidRPr="004E2536" w:rsidRDefault="00DB0A1C" w:rsidP="00DB0A1C">
      <w:pPr>
        <w:widowControl w:val="0"/>
        <w:autoSpaceDE w:val="0"/>
        <w:autoSpaceDN w:val="0"/>
        <w:adjustRightInd w:val="0"/>
        <w:spacing w:after="0" w:line="239" w:lineRule="auto"/>
        <w:ind w:firstLine="709"/>
        <w:rPr>
          <w:rFonts w:ascii="Times New Roman" w:hAnsi="Times New Roman" w:cs="Times New Roman"/>
          <w:b/>
          <w:bCs/>
          <w:sz w:val="24"/>
          <w:szCs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Задачей </w:t>
      </w:r>
      <w:r w:rsidR="00346BBE">
        <w:rPr>
          <w:rFonts w:ascii="Times New Roman" w:hAnsi="Times New Roman"/>
          <w:sz w:val="24"/>
        </w:rPr>
        <w:t>технического</w:t>
      </w:r>
      <w:r w:rsidRPr="000D0884">
        <w:rPr>
          <w:rFonts w:ascii="Times New Roman" w:hAnsi="Times New Roman"/>
          <w:sz w:val="24"/>
        </w:rPr>
        <w:t xml:space="preserve"> обследования котельной является определение эффективности использования топливно-энергетических ресурсов (ТЭР) при осуществлении основного технологического процесса – выработки тепловой энергии посредством</w:t>
      </w:r>
      <w:r w:rsidR="00346BBE">
        <w:rPr>
          <w:rFonts w:ascii="Times New Roman" w:hAnsi="Times New Roman"/>
          <w:sz w:val="24"/>
        </w:rPr>
        <w:t xml:space="preserve"> сжигания органического топлива. </w:t>
      </w:r>
      <w:r w:rsidRPr="000D0884">
        <w:rPr>
          <w:rFonts w:ascii="Times New Roman" w:hAnsi="Times New Roman"/>
          <w:sz w:val="24"/>
        </w:rPr>
        <w:t>Для проведения анализа и последующего определения эффективности использования ТЭР составляется энергетический баланс котельной для каждого вида энергетического ресурса. </w:t>
      </w:r>
    </w:p>
    <w:p w:rsid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Любой энергетический баланс (энергобаланс) состоит из приходной и расходной частей. Приходная часть энергобаланса содержит количественный перечень энергии, поступающей посредством различных энергоносителей (природный газ, вода, воздух, электрическая энергия). Расходная часть энергобаланса определяет расход энергии всех видов во всевозможных её проявлениях: потери при преобразовании энергии одного вида в другой, при её транспортировке, а также при преобразовании её в энергию, накапливаемую в специальных устройствах. При этом приходная и расходная часть энергобаланса должны быть равны. Таким образом, энергетический баланс показывает соответствие, с одной стороны, суммарной подведённой энергии и, с другой стороны, суммарной полезно используемой энергии и её потерями.</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Для оценки эффективности работы </w:t>
      </w:r>
      <w:r w:rsidR="00346BBE">
        <w:rPr>
          <w:rFonts w:ascii="Times New Roman" w:hAnsi="Times New Roman"/>
          <w:sz w:val="24"/>
        </w:rPr>
        <w:t xml:space="preserve"> </w:t>
      </w:r>
      <w:r w:rsidRPr="000D0884">
        <w:rPr>
          <w:rFonts w:ascii="Times New Roman" w:hAnsi="Times New Roman"/>
          <w:sz w:val="24"/>
        </w:rPr>
        <w:t>используется обобщённый физический показатель – коэффициент полезного действия (КПД) системы, физический смысл которого есть отношение величины полученной полезной работы (энергии) к затраченной работе (энергии). Так, применительно к котельной: полезная энергия – тепловая энергия, отпущенная в тепловую сеть – </w:t>
      </w:r>
      <w:proofErr w:type="spellStart"/>
      <w:r>
        <w:rPr>
          <w:rFonts w:ascii="Times New Roman" w:hAnsi="Times New Roman"/>
          <w:sz w:val="24"/>
        </w:rPr>
        <w:t>Q</w:t>
      </w:r>
      <w:r w:rsidRPr="000D0884">
        <w:rPr>
          <w:rFonts w:ascii="Times New Roman" w:hAnsi="Times New Roman"/>
          <w:sz w:val="24"/>
          <w:vertAlign w:val="subscript"/>
        </w:rPr>
        <w:t>отп.ТС</w:t>
      </w:r>
      <w:proofErr w:type="spellEnd"/>
      <w:r w:rsidRPr="000D0884">
        <w:rPr>
          <w:rFonts w:ascii="Times New Roman" w:hAnsi="Times New Roman"/>
          <w:sz w:val="24"/>
        </w:rPr>
        <w:t>, затраченная энергия – теплота сгоревшего топлива – </w:t>
      </w:r>
      <w:proofErr w:type="spellStart"/>
      <w:r w:rsidRPr="000D0884">
        <w:rPr>
          <w:rFonts w:ascii="Times New Roman" w:hAnsi="Times New Roman"/>
          <w:sz w:val="24"/>
        </w:rPr>
        <w:t>Q</w:t>
      </w:r>
      <w:r w:rsidRPr="000D0884">
        <w:rPr>
          <w:rFonts w:ascii="Times New Roman" w:hAnsi="Times New Roman"/>
          <w:sz w:val="24"/>
          <w:vertAlign w:val="subscript"/>
        </w:rPr>
        <w:t>сг.т</w:t>
      </w:r>
      <w:proofErr w:type="spellEnd"/>
      <w:r w:rsidRPr="000D0884">
        <w:rPr>
          <w:rFonts w:ascii="Times New Roman" w:hAnsi="Times New Roman"/>
          <w:sz w:val="24"/>
        </w:rPr>
        <w:t>. Тогда коэффициент полезного действия котельной – η кот можно вычислить, используя выражение:</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1768415" cy="467156"/>
            <wp:effectExtent l="0" t="0" r="3810" b="9525"/>
            <wp:docPr id="25" name="Рисунок 25" descr="Формул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рмула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6346" cy="469251"/>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В настоящее время на каждой котельной, использующей в качестве топлива природный газ, установлены счётчики расхода – расходомеры потребляемого газа и теплосчётчики для определения величины отпускаемой тепловой энергии в сеть.</w:t>
      </w:r>
      <w:r>
        <w:rPr>
          <w:rFonts w:ascii="Times New Roman" w:hAnsi="Times New Roman"/>
          <w:sz w:val="24"/>
        </w:rPr>
        <w:t xml:space="preserve"> </w:t>
      </w:r>
      <w:r w:rsidRPr="000D0884">
        <w:rPr>
          <w:rFonts w:ascii="Times New Roman" w:hAnsi="Times New Roman"/>
          <w:sz w:val="24"/>
        </w:rPr>
        <w:t>Таким образом, </w:t>
      </w:r>
      <w:proofErr w:type="spellStart"/>
      <w:r w:rsidRPr="000D0884">
        <w:rPr>
          <w:rFonts w:ascii="Times New Roman" w:hAnsi="Times New Roman"/>
          <w:sz w:val="24"/>
        </w:rPr>
        <w:t>Q</w:t>
      </w:r>
      <w:r w:rsidRPr="000D0884">
        <w:rPr>
          <w:rFonts w:ascii="Times New Roman" w:hAnsi="Times New Roman"/>
          <w:sz w:val="24"/>
          <w:vertAlign w:val="subscript"/>
        </w:rPr>
        <w:t>отп.ТС</w:t>
      </w:r>
      <w:proofErr w:type="spellEnd"/>
      <w:r w:rsidRPr="000D0884">
        <w:rPr>
          <w:rFonts w:ascii="Times New Roman" w:hAnsi="Times New Roman"/>
          <w:sz w:val="24"/>
        </w:rPr>
        <w:t> определяется в результате прямого измерения тепловой энергии теплоносителя посредством применения теплосчётчика. Величина теплоты сгоревшего топлива может быть определена косвенным путём – через теплотворную способность топлива </w:t>
      </w:r>
      <w:proofErr w:type="spellStart"/>
      <w:r w:rsidRPr="000D0884">
        <w:rPr>
          <w:rFonts w:ascii="Times New Roman" w:hAnsi="Times New Roman"/>
          <w:sz w:val="24"/>
        </w:rPr>
        <w:t>Q</w:t>
      </w:r>
      <w:r w:rsidRPr="000D0884">
        <w:rPr>
          <w:rFonts w:ascii="Times New Roman" w:hAnsi="Times New Roman"/>
          <w:sz w:val="24"/>
          <w:vertAlign w:val="subscript"/>
        </w:rPr>
        <w:t>н</w:t>
      </w:r>
      <w:proofErr w:type="spellEnd"/>
      <w:r w:rsidRPr="000D0884">
        <w:rPr>
          <w:rFonts w:ascii="Times New Roman" w:hAnsi="Times New Roman"/>
          <w:sz w:val="24"/>
        </w:rPr>
        <w:t> и его расход – объём использованного топлива </w:t>
      </w:r>
      <w:proofErr w:type="spellStart"/>
      <w:r w:rsidRPr="000D0884">
        <w:rPr>
          <w:rFonts w:ascii="Times New Roman" w:hAnsi="Times New Roman"/>
          <w:sz w:val="24"/>
        </w:rPr>
        <w:t>Bт</w:t>
      </w:r>
      <w:proofErr w:type="spellEnd"/>
      <w:r w:rsidRPr="000D0884">
        <w:rPr>
          <w:rFonts w:ascii="Times New Roman" w:hAnsi="Times New Roman"/>
          <w:sz w:val="24"/>
        </w:rPr>
        <w:t>:</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2104846" cy="473175"/>
            <wp:effectExtent l="0" t="0" r="0" b="3175"/>
            <wp:docPr id="24" name="Рисунок 24" descr="Формул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мула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4689" cy="473140"/>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Таким образом, вычислить среднее значение η кот для наперёд заданного периода времени: сутки, месяц, отопительный период, год при организации соответствующего учёта показаний используемых приборов не составляет труда. Коэффициент полезного действия котельной полностью определяют две величины – коэффициент полезного действия </w:t>
      </w:r>
      <w:proofErr w:type="spellStart"/>
      <w:r w:rsidRPr="000D0884">
        <w:rPr>
          <w:rFonts w:ascii="Times New Roman" w:hAnsi="Times New Roman"/>
          <w:sz w:val="24"/>
        </w:rPr>
        <w:t>котлоагрегата</w:t>
      </w:r>
      <w:proofErr w:type="spellEnd"/>
      <w:r w:rsidRPr="000D0884">
        <w:rPr>
          <w:rFonts w:ascii="Times New Roman" w:hAnsi="Times New Roman"/>
          <w:sz w:val="24"/>
        </w:rPr>
        <w:t xml:space="preserve"> и затраты энергии на собственные нужды. Наглядно это можно показать, преобразовав выражение (1). Разделим все его части на величину </w:t>
      </w:r>
      <w:proofErr w:type="spellStart"/>
      <w:r>
        <w:rPr>
          <w:rFonts w:ascii="Times New Roman" w:hAnsi="Times New Roman"/>
          <w:sz w:val="24"/>
        </w:rPr>
        <w:t>Q</w:t>
      </w:r>
      <w:r w:rsidRPr="000D0884">
        <w:rPr>
          <w:rFonts w:ascii="Times New Roman" w:hAnsi="Times New Roman"/>
          <w:sz w:val="24"/>
          <w:vertAlign w:val="subscript"/>
        </w:rPr>
        <w:t>сг.т</w:t>
      </w:r>
      <w:proofErr w:type="spellEnd"/>
      <w:r w:rsidRPr="000D0884">
        <w:rPr>
          <w:rFonts w:ascii="Times New Roman" w:hAnsi="Times New Roman"/>
          <w:sz w:val="24"/>
        </w:rPr>
        <w:t>. Получим:</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2905125" cy="1219200"/>
            <wp:effectExtent l="0" t="0" r="0" b="0"/>
            <wp:docPr id="23" name="Рисунок 23" descr="Формул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рмула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7543" cy="1220215"/>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При учёте соответствующих обозначений получаем выражение:</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2363638" cy="808399"/>
            <wp:effectExtent l="0" t="0" r="0" b="0"/>
            <wp:docPr id="22" name="Рисунок 22" descr="Формул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мула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3619" cy="808392"/>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Где</w:t>
      </w:r>
      <w:r>
        <w:rPr>
          <w:rFonts w:ascii="Times New Roman" w:hAnsi="Times New Roman"/>
          <w:sz w:val="24"/>
        </w:rPr>
        <w:t xml:space="preserve"> </w:t>
      </w:r>
      <w:r w:rsidRPr="000D0884">
        <w:rPr>
          <w:rFonts w:ascii="Times New Roman" w:hAnsi="Times New Roman"/>
          <w:sz w:val="24"/>
        </w:rPr>
        <w:t>η кот - КПД котельной;</w:t>
      </w:r>
      <w:r>
        <w:rPr>
          <w:rFonts w:ascii="Times New Roman" w:hAnsi="Times New Roman"/>
          <w:sz w:val="24"/>
        </w:rPr>
        <w:t xml:space="preserve"> </w:t>
      </w:r>
      <w:proofErr w:type="spellStart"/>
      <w:r w:rsidRPr="000D0884">
        <w:rPr>
          <w:rFonts w:ascii="Times New Roman" w:hAnsi="Times New Roman"/>
          <w:sz w:val="24"/>
        </w:rPr>
        <w:t>К</w:t>
      </w:r>
      <w:r w:rsidRPr="000D0884">
        <w:rPr>
          <w:rFonts w:ascii="Times New Roman" w:hAnsi="Times New Roman"/>
          <w:sz w:val="24"/>
          <w:vertAlign w:val="subscript"/>
        </w:rPr>
        <w:t>пот.КА</w:t>
      </w:r>
      <w:proofErr w:type="spellEnd"/>
      <w:r w:rsidRPr="000D0884">
        <w:rPr>
          <w:rFonts w:ascii="Times New Roman" w:hAnsi="Times New Roman"/>
          <w:sz w:val="24"/>
          <w:vertAlign w:val="subscript"/>
        </w:rPr>
        <w:t> </w:t>
      </w:r>
      <w:r w:rsidRPr="000D0884">
        <w:rPr>
          <w:rFonts w:ascii="Times New Roman" w:hAnsi="Times New Roman"/>
          <w:sz w:val="24"/>
        </w:rPr>
        <w:t xml:space="preserve">- коэффициент потерь </w:t>
      </w:r>
      <w:proofErr w:type="spellStart"/>
      <w:r w:rsidRPr="000D0884">
        <w:rPr>
          <w:rFonts w:ascii="Times New Roman" w:hAnsi="Times New Roman"/>
          <w:sz w:val="24"/>
        </w:rPr>
        <w:t>котлоагрегатов</w:t>
      </w:r>
      <w:proofErr w:type="spellEnd"/>
      <w:r w:rsidRPr="000D0884">
        <w:rPr>
          <w:rFonts w:ascii="Times New Roman" w:hAnsi="Times New Roman"/>
          <w:sz w:val="24"/>
        </w:rPr>
        <w:t>;</w:t>
      </w:r>
      <w:r>
        <w:rPr>
          <w:rFonts w:ascii="Times New Roman" w:hAnsi="Times New Roman"/>
          <w:sz w:val="24"/>
        </w:rPr>
        <w:t xml:space="preserve"> К</w:t>
      </w:r>
      <w:r w:rsidRPr="000D0884">
        <w:rPr>
          <w:rFonts w:ascii="Times New Roman" w:hAnsi="Times New Roman"/>
          <w:sz w:val="24"/>
          <w:vertAlign w:val="subscript"/>
        </w:rPr>
        <w:t>СН</w:t>
      </w:r>
      <w:r w:rsidRPr="000D0884">
        <w:rPr>
          <w:rFonts w:ascii="Times New Roman" w:hAnsi="Times New Roman"/>
          <w:sz w:val="24"/>
        </w:rPr>
        <w:t> - коэффициент затрат тепла на собственные нужды.</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Таким образом, для определения КПД котельной достаточно определить величину потерь в </w:t>
      </w:r>
      <w:proofErr w:type="spellStart"/>
      <w:r w:rsidRPr="000D0884">
        <w:rPr>
          <w:rFonts w:ascii="Times New Roman" w:hAnsi="Times New Roman"/>
          <w:sz w:val="24"/>
        </w:rPr>
        <w:t>котлоагрегатах</w:t>
      </w:r>
      <w:proofErr w:type="spellEnd"/>
      <w:r w:rsidRPr="000D0884">
        <w:rPr>
          <w:rFonts w:ascii="Times New Roman" w:hAnsi="Times New Roman"/>
          <w:sz w:val="24"/>
        </w:rPr>
        <w:t xml:space="preserve"> и количество тепла, которое идёт на собственные нужды. Однако вычисление потерь в </w:t>
      </w:r>
      <w:proofErr w:type="spellStart"/>
      <w:r w:rsidRPr="000D0884">
        <w:rPr>
          <w:rFonts w:ascii="Times New Roman" w:hAnsi="Times New Roman"/>
          <w:sz w:val="24"/>
        </w:rPr>
        <w:t>котлоагрегатах</w:t>
      </w:r>
      <w:proofErr w:type="spellEnd"/>
      <w:r w:rsidRPr="000D0884">
        <w:rPr>
          <w:rFonts w:ascii="Times New Roman" w:hAnsi="Times New Roman"/>
          <w:sz w:val="24"/>
        </w:rPr>
        <w:t xml:space="preserve"> представляет определённые трудности. Уравнение теплового баланса </w:t>
      </w:r>
      <w:proofErr w:type="spellStart"/>
      <w:r w:rsidRPr="000D0884">
        <w:rPr>
          <w:rFonts w:ascii="Times New Roman" w:hAnsi="Times New Roman"/>
          <w:sz w:val="24"/>
        </w:rPr>
        <w:t>котлоагрегата</w:t>
      </w:r>
      <w:proofErr w:type="spellEnd"/>
      <w:r w:rsidRPr="000D0884">
        <w:rPr>
          <w:rFonts w:ascii="Times New Roman" w:hAnsi="Times New Roman"/>
          <w:sz w:val="24"/>
        </w:rPr>
        <w:t xml:space="preserve"> имеет вид:</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2613804" cy="336979"/>
            <wp:effectExtent l="0" t="0" r="0" b="6350"/>
            <wp:docPr id="21" name="Рисунок 21" descr="Формул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рмула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5795" cy="337236"/>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Где</w:t>
      </w:r>
      <w:r>
        <w:rPr>
          <w:rFonts w:ascii="Times New Roman" w:hAnsi="Times New Roman"/>
          <w:sz w:val="24"/>
        </w:rPr>
        <w:t xml:space="preserve"> </w:t>
      </w:r>
      <w:proofErr w:type="spellStart"/>
      <w:r w:rsidRPr="000D0884">
        <w:rPr>
          <w:rFonts w:ascii="Times New Roman" w:hAnsi="Times New Roman"/>
          <w:sz w:val="24"/>
        </w:rPr>
        <w:t>Q</w:t>
      </w:r>
      <w:r w:rsidRPr="000D0884">
        <w:rPr>
          <w:rFonts w:ascii="Times New Roman" w:hAnsi="Times New Roman"/>
          <w:sz w:val="24"/>
          <w:vertAlign w:val="subscript"/>
        </w:rPr>
        <w:t>выр</w:t>
      </w:r>
      <w:proofErr w:type="spellEnd"/>
      <w:r w:rsidRPr="000D0884">
        <w:rPr>
          <w:rFonts w:ascii="Times New Roman" w:hAnsi="Times New Roman"/>
          <w:sz w:val="24"/>
          <w:vertAlign w:val="subscript"/>
        </w:rPr>
        <w:t>. </w:t>
      </w:r>
      <w:r w:rsidRPr="000D0884">
        <w:rPr>
          <w:rFonts w:ascii="Times New Roman" w:hAnsi="Times New Roman"/>
          <w:sz w:val="24"/>
        </w:rPr>
        <w:t xml:space="preserve">- тепловая энергия, выработанная </w:t>
      </w:r>
      <w:proofErr w:type="spellStart"/>
      <w:r w:rsidRPr="000D0884">
        <w:rPr>
          <w:rFonts w:ascii="Times New Roman" w:hAnsi="Times New Roman"/>
          <w:sz w:val="24"/>
        </w:rPr>
        <w:t>котлоагрегатами</w:t>
      </w:r>
      <w:proofErr w:type="spellEnd"/>
      <w:r w:rsidRPr="000D0884">
        <w:rPr>
          <w:rFonts w:ascii="Times New Roman" w:hAnsi="Times New Roman"/>
          <w:sz w:val="24"/>
        </w:rPr>
        <w:t>;</w:t>
      </w:r>
      <w:r>
        <w:rPr>
          <w:rFonts w:ascii="Times New Roman" w:hAnsi="Times New Roman"/>
          <w:sz w:val="24"/>
        </w:rPr>
        <w:t xml:space="preserve"> </w:t>
      </w:r>
      <w:proofErr w:type="spellStart"/>
      <w:r w:rsidRPr="000D0884">
        <w:rPr>
          <w:rFonts w:ascii="Times New Roman" w:hAnsi="Times New Roman"/>
          <w:sz w:val="24"/>
        </w:rPr>
        <w:t>Q</w:t>
      </w:r>
      <w:r w:rsidRPr="000D0884">
        <w:rPr>
          <w:rFonts w:ascii="Times New Roman" w:hAnsi="Times New Roman"/>
          <w:sz w:val="24"/>
          <w:vertAlign w:val="subscript"/>
        </w:rPr>
        <w:t>пот.КА</w:t>
      </w:r>
      <w:proofErr w:type="spellEnd"/>
      <w:r w:rsidRPr="000D0884">
        <w:rPr>
          <w:rFonts w:ascii="Times New Roman" w:hAnsi="Times New Roman"/>
          <w:sz w:val="24"/>
          <w:vertAlign w:val="subscript"/>
        </w:rPr>
        <w:t> </w:t>
      </w:r>
      <w:r w:rsidRPr="000D0884">
        <w:rPr>
          <w:rFonts w:ascii="Times New Roman" w:hAnsi="Times New Roman"/>
          <w:sz w:val="24"/>
        </w:rPr>
        <w:t xml:space="preserve">- тепловые потери в </w:t>
      </w:r>
      <w:proofErr w:type="spellStart"/>
      <w:r w:rsidRPr="000D0884">
        <w:rPr>
          <w:rFonts w:ascii="Times New Roman" w:hAnsi="Times New Roman"/>
          <w:sz w:val="24"/>
        </w:rPr>
        <w:t>котлоагрегатах</w:t>
      </w:r>
      <w:proofErr w:type="spellEnd"/>
      <w:r w:rsidRPr="000D0884">
        <w:rPr>
          <w:rFonts w:ascii="Times New Roman" w:hAnsi="Times New Roman"/>
          <w:sz w:val="24"/>
        </w:rPr>
        <w:t>.</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Разделив обе части уравнения (8) на </w:t>
      </w:r>
      <w:proofErr w:type="spellStart"/>
      <w:r w:rsidRPr="000D0884">
        <w:rPr>
          <w:rFonts w:ascii="Times New Roman" w:hAnsi="Times New Roman"/>
          <w:sz w:val="24"/>
        </w:rPr>
        <w:t>Q</w:t>
      </w:r>
      <w:r w:rsidRPr="000D0884">
        <w:rPr>
          <w:rFonts w:ascii="Times New Roman" w:hAnsi="Times New Roman"/>
          <w:sz w:val="24"/>
          <w:vertAlign w:val="subscript"/>
        </w:rPr>
        <w:t>сг.т</w:t>
      </w:r>
      <w:proofErr w:type="spellEnd"/>
      <w:r w:rsidRPr="000D0884">
        <w:rPr>
          <w:rFonts w:ascii="Times New Roman" w:hAnsi="Times New Roman"/>
          <w:sz w:val="24"/>
          <w:vertAlign w:val="subscript"/>
        </w:rPr>
        <w:t>. </w:t>
      </w:r>
      <w:r w:rsidRPr="000D0884">
        <w:rPr>
          <w:rFonts w:ascii="Times New Roman" w:hAnsi="Times New Roman"/>
          <w:sz w:val="24"/>
        </w:rPr>
        <w:t>- теплоту сгоревшего топлива и сделав преобразования, получим следующее выражение:</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extent cx="2044461" cy="370195"/>
            <wp:effectExtent l="0" t="0" r="0" b="0"/>
            <wp:docPr id="20" name="Рисунок 20" descr="Формул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рмула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4530" cy="370207"/>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Из уравнения 9 следует, что коэффициент потерь в </w:t>
      </w:r>
      <w:proofErr w:type="spellStart"/>
      <w:r w:rsidRPr="000D0884">
        <w:rPr>
          <w:rFonts w:ascii="Times New Roman" w:hAnsi="Times New Roman"/>
          <w:sz w:val="24"/>
        </w:rPr>
        <w:t>котлоагрегатах</w:t>
      </w:r>
      <w:proofErr w:type="spellEnd"/>
      <w:r w:rsidRPr="000D0884">
        <w:rPr>
          <w:rFonts w:ascii="Times New Roman" w:hAnsi="Times New Roman"/>
          <w:sz w:val="24"/>
        </w:rPr>
        <w:t xml:space="preserve"> и КПД </w:t>
      </w:r>
      <w:proofErr w:type="spellStart"/>
      <w:r w:rsidRPr="000D0884">
        <w:rPr>
          <w:rFonts w:ascii="Times New Roman" w:hAnsi="Times New Roman"/>
          <w:sz w:val="24"/>
        </w:rPr>
        <w:t>котлоагрегатов</w:t>
      </w:r>
      <w:proofErr w:type="spellEnd"/>
      <w:r w:rsidRPr="000D0884">
        <w:rPr>
          <w:rFonts w:ascii="Times New Roman" w:hAnsi="Times New Roman"/>
          <w:sz w:val="24"/>
        </w:rPr>
        <w:t xml:space="preserve"> однозначно взаимосвязаны. Вычислив один показатель, мы вычисляем и второй.</w:t>
      </w:r>
    </w:p>
    <w:p w:rsid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xml:space="preserve">Основным документом, определяющим порядок эксплуатации </w:t>
      </w:r>
      <w:proofErr w:type="spellStart"/>
      <w:r w:rsidRPr="000D0884">
        <w:rPr>
          <w:rFonts w:ascii="Times New Roman" w:hAnsi="Times New Roman"/>
          <w:sz w:val="24"/>
        </w:rPr>
        <w:t>котлоагрегата</w:t>
      </w:r>
      <w:proofErr w:type="spellEnd"/>
      <w:r w:rsidRPr="000D0884">
        <w:rPr>
          <w:rFonts w:ascii="Times New Roman" w:hAnsi="Times New Roman"/>
          <w:sz w:val="24"/>
        </w:rPr>
        <w:t xml:space="preserve"> является режимная карта, которая составляется организацией, имеющей на то полномочия, после проведения режимно-наладочных испытаний. В соответствии с «Правилами эксплуатации теплоэнергетических установок» периодичность проведения таких испытаний для газов</w:t>
      </w:r>
      <w:r>
        <w:rPr>
          <w:rFonts w:ascii="Times New Roman" w:hAnsi="Times New Roman"/>
          <w:sz w:val="24"/>
        </w:rPr>
        <w:t>ых котельных составляет 3 года.</w:t>
      </w:r>
    </w:p>
    <w:p w:rsidR="00592A2B" w:rsidRDefault="00592A2B" w:rsidP="00DC3D68">
      <w:pPr>
        <w:autoSpaceDE w:val="0"/>
        <w:autoSpaceDN w:val="0"/>
        <w:adjustRightInd w:val="0"/>
        <w:spacing w:after="0" w:line="240" w:lineRule="auto"/>
        <w:ind w:firstLine="709"/>
        <w:jc w:val="both"/>
        <w:rPr>
          <w:rFonts w:ascii="Times New Roman" w:hAnsi="Times New Roman"/>
          <w:sz w:val="24"/>
        </w:rPr>
      </w:pPr>
      <w:r>
        <w:rPr>
          <w:rFonts w:ascii="Times New Roman" w:hAnsi="Times New Roman"/>
          <w:sz w:val="24"/>
        </w:rPr>
        <w:t xml:space="preserve">Используя формулы, описанные выше, приведен расчет КПД котельной и коэффициента </w:t>
      </w:r>
      <w:proofErr w:type="spellStart"/>
      <w:r>
        <w:rPr>
          <w:rFonts w:ascii="Times New Roman" w:hAnsi="Times New Roman"/>
          <w:sz w:val="24"/>
        </w:rPr>
        <w:t>теплопотерь</w:t>
      </w:r>
      <w:proofErr w:type="spellEnd"/>
      <w:r>
        <w:rPr>
          <w:rFonts w:ascii="Times New Roman" w:hAnsi="Times New Roman"/>
          <w:sz w:val="24"/>
        </w:rPr>
        <w:t xml:space="preserve"> </w:t>
      </w:r>
      <w:proofErr w:type="spellStart"/>
      <w:r>
        <w:rPr>
          <w:rFonts w:ascii="Times New Roman" w:hAnsi="Times New Roman"/>
          <w:sz w:val="24"/>
        </w:rPr>
        <w:t>котлоагрегатов</w:t>
      </w:r>
      <w:proofErr w:type="spellEnd"/>
      <w:r>
        <w:rPr>
          <w:rFonts w:ascii="Times New Roman" w:hAnsi="Times New Roman"/>
          <w:sz w:val="24"/>
        </w:rPr>
        <w:t xml:space="preserve"> в таблице 3.</w:t>
      </w:r>
      <w:r w:rsidR="003F709D" w:rsidRPr="003F709D">
        <w:rPr>
          <w:rFonts w:ascii="Times New Roman" w:hAnsi="Times New Roman"/>
          <w:sz w:val="24"/>
        </w:rPr>
        <w:t>13</w:t>
      </w:r>
      <w:r>
        <w:rPr>
          <w:rFonts w:ascii="Times New Roman" w:hAnsi="Times New Roman"/>
          <w:sz w:val="24"/>
        </w:rPr>
        <w:t>.</w:t>
      </w:r>
    </w:p>
    <w:p w:rsidR="00077E0A" w:rsidRDefault="00077E0A" w:rsidP="00592A2B">
      <w:pPr>
        <w:widowControl w:val="0"/>
        <w:overflowPunct w:val="0"/>
        <w:autoSpaceDE w:val="0"/>
        <w:autoSpaceDN w:val="0"/>
        <w:adjustRightInd w:val="0"/>
        <w:spacing w:after="0" w:line="214" w:lineRule="auto"/>
        <w:ind w:right="140"/>
        <w:jc w:val="both"/>
        <w:rPr>
          <w:rFonts w:ascii="Times New Roman" w:hAnsi="Times New Roman"/>
          <w:sz w:val="24"/>
          <w:szCs w:val="24"/>
        </w:rPr>
      </w:pPr>
    </w:p>
    <w:p w:rsidR="00592A2B" w:rsidRPr="000C18B8" w:rsidRDefault="00592A2B" w:rsidP="00592A2B">
      <w:pPr>
        <w:widowControl w:val="0"/>
        <w:overflowPunct w:val="0"/>
        <w:autoSpaceDE w:val="0"/>
        <w:autoSpaceDN w:val="0"/>
        <w:adjustRightInd w:val="0"/>
        <w:spacing w:after="0" w:line="214" w:lineRule="auto"/>
        <w:ind w:right="140"/>
        <w:jc w:val="both"/>
        <w:rPr>
          <w:rFonts w:ascii="Times New Roman" w:hAnsi="Times New Roman"/>
          <w:sz w:val="24"/>
          <w:szCs w:val="24"/>
        </w:rPr>
      </w:pPr>
      <w:r>
        <w:rPr>
          <w:rFonts w:ascii="Times New Roman" w:hAnsi="Times New Roman"/>
          <w:sz w:val="24"/>
          <w:szCs w:val="24"/>
        </w:rPr>
        <w:t>Таблица 3.</w:t>
      </w:r>
      <w:r w:rsidR="003F709D" w:rsidRPr="003F709D">
        <w:rPr>
          <w:rFonts w:ascii="Times New Roman" w:hAnsi="Times New Roman"/>
          <w:sz w:val="24"/>
          <w:szCs w:val="24"/>
        </w:rPr>
        <w:t>13</w:t>
      </w:r>
      <w:r w:rsidRPr="000C18B8">
        <w:rPr>
          <w:rFonts w:ascii="Times New Roman" w:hAnsi="Times New Roman"/>
          <w:sz w:val="24"/>
          <w:szCs w:val="24"/>
        </w:rPr>
        <w:t xml:space="preserve">. – </w:t>
      </w:r>
      <w:r>
        <w:rPr>
          <w:rFonts w:ascii="Times New Roman" w:hAnsi="Times New Roman"/>
          <w:sz w:val="24"/>
          <w:szCs w:val="24"/>
        </w:rPr>
        <w:t>Расчет</w:t>
      </w:r>
      <w:r w:rsidRPr="000C18B8">
        <w:rPr>
          <w:rFonts w:ascii="Times New Roman" w:hAnsi="Times New Roman"/>
          <w:sz w:val="24"/>
          <w:szCs w:val="24"/>
        </w:rPr>
        <w:t xml:space="preserve"> располагаем</w:t>
      </w:r>
      <w:r>
        <w:rPr>
          <w:rFonts w:ascii="Times New Roman" w:hAnsi="Times New Roman"/>
          <w:sz w:val="24"/>
          <w:szCs w:val="24"/>
        </w:rPr>
        <w:t>ого</w:t>
      </w:r>
      <w:r w:rsidRPr="000C18B8">
        <w:rPr>
          <w:rFonts w:ascii="Times New Roman" w:hAnsi="Times New Roman"/>
          <w:sz w:val="24"/>
          <w:szCs w:val="24"/>
        </w:rPr>
        <w:t xml:space="preserve"> </w:t>
      </w:r>
      <w:r>
        <w:rPr>
          <w:rFonts w:ascii="Times New Roman" w:hAnsi="Times New Roman"/>
          <w:sz w:val="24"/>
          <w:szCs w:val="24"/>
        </w:rPr>
        <w:t>КПД котельной</w:t>
      </w:r>
      <w:r w:rsidRPr="000C18B8">
        <w:rPr>
          <w:rFonts w:ascii="Times New Roman" w:hAnsi="Times New Roman"/>
          <w:sz w:val="24"/>
          <w:szCs w:val="24"/>
        </w:rPr>
        <w:t xml:space="preserve"> и </w:t>
      </w:r>
      <w:r>
        <w:rPr>
          <w:rFonts w:ascii="Times New Roman" w:hAnsi="Times New Roman"/>
          <w:sz w:val="24"/>
        </w:rPr>
        <w:t xml:space="preserve">коэффициента </w:t>
      </w:r>
      <w:proofErr w:type="spellStart"/>
      <w:r>
        <w:rPr>
          <w:rFonts w:ascii="Times New Roman" w:hAnsi="Times New Roman"/>
          <w:sz w:val="24"/>
        </w:rPr>
        <w:t>теплопотерь</w:t>
      </w:r>
      <w:proofErr w:type="spellEnd"/>
      <w:r>
        <w:rPr>
          <w:rFonts w:ascii="Times New Roman" w:hAnsi="Times New Roman"/>
          <w:sz w:val="24"/>
        </w:rPr>
        <w:t xml:space="preserve"> </w:t>
      </w:r>
      <w:proofErr w:type="spellStart"/>
      <w:r>
        <w:rPr>
          <w:rFonts w:ascii="Times New Roman" w:hAnsi="Times New Roman"/>
          <w:sz w:val="24"/>
        </w:rPr>
        <w:t>котлоагрегатов</w:t>
      </w:r>
      <w:proofErr w:type="spellEnd"/>
    </w:p>
    <w:tbl>
      <w:tblPr>
        <w:tblStyle w:val="a7"/>
        <w:tblW w:w="0" w:type="auto"/>
        <w:tblLook w:val="04A0" w:firstRow="1" w:lastRow="0" w:firstColumn="1" w:lastColumn="0" w:noHBand="0" w:noVBand="1"/>
      </w:tblPr>
      <w:tblGrid>
        <w:gridCol w:w="1512"/>
        <w:gridCol w:w="1468"/>
        <w:gridCol w:w="2259"/>
        <w:gridCol w:w="2271"/>
        <w:gridCol w:w="2628"/>
      </w:tblGrid>
      <w:tr w:rsidR="00592A2B" w:rsidRPr="00124438" w:rsidTr="003F709D">
        <w:trPr>
          <w:trHeight w:val="545"/>
        </w:trPr>
        <w:tc>
          <w:tcPr>
            <w:tcW w:w="1512" w:type="dxa"/>
            <w:vMerge w:val="restart"/>
            <w:tcBorders>
              <w:top w:val="single" w:sz="8" w:space="0" w:color="auto"/>
              <w:left w:val="single" w:sz="8" w:space="0" w:color="auto"/>
              <w:right w:val="single" w:sz="8" w:space="0" w:color="auto"/>
            </w:tcBorders>
            <w:vAlign w:val="center"/>
          </w:tcPr>
          <w:p w:rsidR="00592A2B" w:rsidRPr="00124438" w:rsidRDefault="00592A2B" w:rsidP="006D665D">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Источник</w:t>
            </w:r>
          </w:p>
        </w:tc>
        <w:tc>
          <w:tcPr>
            <w:tcW w:w="1468" w:type="dxa"/>
            <w:vMerge w:val="restart"/>
            <w:tcBorders>
              <w:top w:val="single" w:sz="8" w:space="0" w:color="auto"/>
              <w:left w:val="single" w:sz="8" w:space="0" w:color="auto"/>
              <w:right w:val="single" w:sz="8" w:space="0" w:color="auto"/>
            </w:tcBorders>
            <w:vAlign w:val="center"/>
          </w:tcPr>
          <w:p w:rsidR="00592A2B" w:rsidRPr="00124438" w:rsidRDefault="00592A2B" w:rsidP="006D665D">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Располагаемая мощность на 2016 г.</w:t>
            </w:r>
          </w:p>
        </w:tc>
        <w:tc>
          <w:tcPr>
            <w:tcW w:w="0" w:type="auto"/>
            <w:vMerge w:val="restart"/>
            <w:tcBorders>
              <w:top w:val="single" w:sz="8" w:space="0" w:color="auto"/>
              <w:left w:val="single" w:sz="8" w:space="0" w:color="auto"/>
              <w:right w:val="single" w:sz="8" w:space="0" w:color="auto"/>
            </w:tcBorders>
            <w:vAlign w:val="center"/>
          </w:tcPr>
          <w:p w:rsidR="00592A2B" w:rsidRPr="000C18B8" w:rsidRDefault="00592A2B" w:rsidP="006D665D">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Коэффициент полезного действия котельной</w:t>
            </w:r>
          </w:p>
        </w:tc>
        <w:tc>
          <w:tcPr>
            <w:tcW w:w="0" w:type="auto"/>
            <w:vMerge w:val="restart"/>
            <w:tcBorders>
              <w:top w:val="single" w:sz="8" w:space="0" w:color="auto"/>
              <w:left w:val="single" w:sz="8" w:space="0" w:color="auto"/>
              <w:right w:val="single" w:sz="8" w:space="0" w:color="auto"/>
            </w:tcBorders>
            <w:vAlign w:val="center"/>
          </w:tcPr>
          <w:p w:rsidR="00592A2B" w:rsidRPr="000C18B8" w:rsidRDefault="00592A2B" w:rsidP="006D665D">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 xml:space="preserve">Коэффициент </w:t>
            </w:r>
            <w:proofErr w:type="spellStart"/>
            <w:r>
              <w:rPr>
                <w:rFonts w:ascii="Times New Roman" w:hAnsi="Times New Roman"/>
                <w:sz w:val="20"/>
                <w:szCs w:val="24"/>
              </w:rPr>
              <w:t>теплопотерь</w:t>
            </w:r>
            <w:proofErr w:type="spellEnd"/>
            <w:r>
              <w:rPr>
                <w:rFonts w:ascii="Times New Roman" w:hAnsi="Times New Roman"/>
                <w:sz w:val="20"/>
                <w:szCs w:val="24"/>
              </w:rPr>
              <w:t xml:space="preserve"> </w:t>
            </w:r>
            <w:proofErr w:type="spellStart"/>
            <w:r>
              <w:rPr>
                <w:rFonts w:ascii="Times New Roman" w:hAnsi="Times New Roman"/>
                <w:sz w:val="20"/>
                <w:szCs w:val="24"/>
              </w:rPr>
              <w:t>котлоагрегатов</w:t>
            </w:r>
            <w:proofErr w:type="spellEnd"/>
          </w:p>
        </w:tc>
        <w:tc>
          <w:tcPr>
            <w:tcW w:w="0" w:type="auto"/>
            <w:vMerge w:val="restart"/>
            <w:tcBorders>
              <w:top w:val="single" w:sz="8" w:space="0" w:color="auto"/>
              <w:left w:val="single" w:sz="8" w:space="0" w:color="auto"/>
              <w:right w:val="single" w:sz="8" w:space="0" w:color="auto"/>
            </w:tcBorders>
            <w:vAlign w:val="center"/>
          </w:tcPr>
          <w:p w:rsidR="00592A2B" w:rsidRPr="00124438" w:rsidRDefault="00592A2B" w:rsidP="006D665D">
            <w:pPr>
              <w:widowControl w:val="0"/>
              <w:autoSpaceDE w:val="0"/>
              <w:autoSpaceDN w:val="0"/>
              <w:adjustRightInd w:val="0"/>
              <w:jc w:val="center"/>
              <w:rPr>
                <w:rFonts w:ascii="Times New Roman" w:hAnsi="Times New Roman"/>
                <w:sz w:val="20"/>
                <w:szCs w:val="24"/>
              </w:rPr>
            </w:pPr>
            <w:r w:rsidRPr="00592A2B">
              <w:rPr>
                <w:rFonts w:ascii="Times New Roman" w:hAnsi="Times New Roman"/>
              </w:rPr>
              <w:t>К</w:t>
            </w:r>
            <w:r w:rsidRPr="000D0884">
              <w:rPr>
                <w:rFonts w:ascii="Times New Roman" w:hAnsi="Times New Roman"/>
              </w:rPr>
              <w:t>оэффициент затрат тепла на собственные нужды</w:t>
            </w:r>
          </w:p>
        </w:tc>
      </w:tr>
      <w:tr w:rsidR="00592A2B" w:rsidRPr="00124438" w:rsidTr="003F709D">
        <w:trPr>
          <w:cantSplit/>
          <w:trHeight w:val="370"/>
        </w:trPr>
        <w:tc>
          <w:tcPr>
            <w:tcW w:w="1512" w:type="dxa"/>
            <w:vMerge/>
            <w:tcBorders>
              <w:left w:val="single" w:sz="8" w:space="0" w:color="auto"/>
              <w:bottom w:val="single" w:sz="8" w:space="0" w:color="auto"/>
              <w:right w:val="single" w:sz="8" w:space="0" w:color="auto"/>
            </w:tcBorders>
            <w:vAlign w:val="center"/>
          </w:tcPr>
          <w:p w:rsidR="00592A2B" w:rsidRDefault="00592A2B" w:rsidP="006D665D">
            <w:pPr>
              <w:widowControl w:val="0"/>
              <w:autoSpaceDE w:val="0"/>
              <w:autoSpaceDN w:val="0"/>
              <w:adjustRightInd w:val="0"/>
              <w:jc w:val="center"/>
              <w:rPr>
                <w:rFonts w:ascii="Times New Roman" w:hAnsi="Times New Roman"/>
                <w:sz w:val="20"/>
                <w:szCs w:val="24"/>
              </w:rPr>
            </w:pPr>
          </w:p>
        </w:tc>
        <w:tc>
          <w:tcPr>
            <w:tcW w:w="1468" w:type="dxa"/>
            <w:vMerge/>
            <w:tcBorders>
              <w:left w:val="single" w:sz="8" w:space="0" w:color="auto"/>
              <w:bottom w:val="single" w:sz="8" w:space="0" w:color="auto"/>
              <w:right w:val="single" w:sz="8" w:space="0" w:color="auto"/>
            </w:tcBorders>
            <w:vAlign w:val="center"/>
          </w:tcPr>
          <w:p w:rsidR="00592A2B" w:rsidRDefault="00592A2B" w:rsidP="006D665D">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6D665D">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6D665D">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6D665D">
            <w:pPr>
              <w:widowControl w:val="0"/>
              <w:autoSpaceDE w:val="0"/>
              <w:autoSpaceDN w:val="0"/>
              <w:adjustRightInd w:val="0"/>
              <w:jc w:val="center"/>
              <w:rPr>
                <w:rFonts w:ascii="Times New Roman" w:hAnsi="Times New Roman"/>
                <w:sz w:val="20"/>
                <w:szCs w:val="24"/>
              </w:rPr>
            </w:pPr>
          </w:p>
        </w:tc>
      </w:tr>
      <w:tr w:rsidR="003F709D" w:rsidRPr="00124438" w:rsidTr="003F709D">
        <w:trPr>
          <w:cantSplit/>
          <w:trHeight w:hRule="exact" w:val="589"/>
        </w:trPr>
        <w:tc>
          <w:tcPr>
            <w:tcW w:w="1512" w:type="dxa"/>
            <w:tcBorders>
              <w:top w:val="single" w:sz="8" w:space="0" w:color="auto"/>
              <w:left w:val="single" w:sz="8" w:space="0" w:color="auto"/>
              <w:bottom w:val="single" w:sz="8" w:space="0" w:color="auto"/>
              <w:right w:val="single" w:sz="8" w:space="0" w:color="auto"/>
            </w:tcBorders>
            <w:vAlign w:val="center"/>
          </w:tcPr>
          <w:p w:rsidR="003F709D" w:rsidRPr="004E2536" w:rsidRDefault="003F709D" w:rsidP="00892270">
            <w:pPr>
              <w:pStyle w:val="a3"/>
              <w:ind w:left="0"/>
              <w:jc w:val="center"/>
              <w:rPr>
                <w:rFonts w:ascii="Times New Roman" w:hAnsi="Times New Roman"/>
                <w:sz w:val="20"/>
                <w:szCs w:val="24"/>
              </w:rPr>
            </w:pPr>
            <w:r>
              <w:rPr>
                <w:rFonts w:ascii="Times New Roman" w:hAnsi="Times New Roman"/>
                <w:sz w:val="20"/>
                <w:szCs w:val="24"/>
              </w:rPr>
              <w:t>Котельная «Центральная»</w:t>
            </w:r>
          </w:p>
        </w:tc>
        <w:tc>
          <w:tcPr>
            <w:tcW w:w="1468" w:type="dxa"/>
            <w:tcBorders>
              <w:top w:val="single" w:sz="8" w:space="0" w:color="auto"/>
              <w:left w:val="single" w:sz="8" w:space="0" w:color="auto"/>
              <w:bottom w:val="single" w:sz="8" w:space="0" w:color="auto"/>
              <w:right w:val="single" w:sz="8" w:space="0" w:color="auto"/>
            </w:tcBorders>
            <w:vAlign w:val="center"/>
          </w:tcPr>
          <w:p w:rsidR="003F709D" w:rsidRPr="004E2536" w:rsidRDefault="003F709D" w:rsidP="00892270">
            <w:pPr>
              <w:pStyle w:val="a3"/>
              <w:ind w:left="0"/>
              <w:jc w:val="center"/>
              <w:rPr>
                <w:rFonts w:ascii="Times New Roman" w:hAnsi="Times New Roman"/>
                <w:sz w:val="20"/>
                <w:szCs w:val="24"/>
              </w:rPr>
            </w:pPr>
            <w:r>
              <w:rPr>
                <w:rFonts w:ascii="Times New Roman" w:hAnsi="Times New Roman"/>
                <w:sz w:val="20"/>
                <w:szCs w:val="24"/>
              </w:rPr>
              <w:t>19,5</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124438" w:rsidRDefault="003F709D" w:rsidP="00EF6327">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89%</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124438" w:rsidRDefault="003F709D" w:rsidP="00A52AC9">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0,09</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124438" w:rsidRDefault="003F709D" w:rsidP="006D665D">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0,02</w:t>
            </w:r>
          </w:p>
        </w:tc>
      </w:tr>
      <w:tr w:rsidR="003F709D" w:rsidRPr="00124438" w:rsidTr="003F709D">
        <w:trPr>
          <w:cantSplit/>
          <w:trHeight w:hRule="exact" w:val="569"/>
        </w:trPr>
        <w:tc>
          <w:tcPr>
            <w:tcW w:w="1512" w:type="dxa"/>
            <w:tcBorders>
              <w:top w:val="single" w:sz="8" w:space="0" w:color="auto"/>
              <w:left w:val="single" w:sz="8" w:space="0" w:color="auto"/>
              <w:bottom w:val="single" w:sz="8" w:space="0" w:color="auto"/>
              <w:right w:val="single" w:sz="8" w:space="0" w:color="auto"/>
            </w:tcBorders>
            <w:vAlign w:val="center"/>
          </w:tcPr>
          <w:p w:rsidR="003F709D" w:rsidRPr="004E2536" w:rsidRDefault="003F709D" w:rsidP="00892270">
            <w:pPr>
              <w:pStyle w:val="a3"/>
              <w:ind w:left="0"/>
              <w:jc w:val="center"/>
              <w:rPr>
                <w:rFonts w:ascii="Times New Roman" w:hAnsi="Times New Roman"/>
                <w:sz w:val="20"/>
                <w:szCs w:val="24"/>
              </w:rPr>
            </w:pPr>
            <w:r w:rsidRPr="004E2536">
              <w:rPr>
                <w:rFonts w:ascii="Times New Roman" w:hAnsi="Times New Roman"/>
                <w:sz w:val="20"/>
                <w:szCs w:val="24"/>
              </w:rPr>
              <w:t>Котельная</w:t>
            </w:r>
            <w:r>
              <w:rPr>
                <w:rFonts w:ascii="Times New Roman" w:hAnsi="Times New Roman"/>
                <w:sz w:val="20"/>
                <w:szCs w:val="24"/>
              </w:rPr>
              <w:t xml:space="preserve"> «СХТ»</w:t>
            </w:r>
          </w:p>
        </w:tc>
        <w:tc>
          <w:tcPr>
            <w:tcW w:w="1468" w:type="dxa"/>
            <w:tcBorders>
              <w:top w:val="single" w:sz="8" w:space="0" w:color="auto"/>
              <w:left w:val="single" w:sz="8" w:space="0" w:color="auto"/>
              <w:bottom w:val="single" w:sz="8" w:space="0" w:color="auto"/>
              <w:right w:val="single" w:sz="8" w:space="0" w:color="auto"/>
            </w:tcBorders>
            <w:vAlign w:val="center"/>
          </w:tcPr>
          <w:p w:rsidR="003F709D" w:rsidRPr="004E2536" w:rsidRDefault="003F709D" w:rsidP="00892270">
            <w:pPr>
              <w:pStyle w:val="a3"/>
              <w:ind w:left="0"/>
              <w:jc w:val="center"/>
              <w:rPr>
                <w:rFonts w:ascii="Times New Roman" w:hAnsi="Times New Roman"/>
                <w:sz w:val="20"/>
                <w:szCs w:val="24"/>
              </w:rPr>
            </w:pPr>
            <w:r>
              <w:rPr>
                <w:rFonts w:ascii="Times New Roman" w:hAnsi="Times New Roman"/>
                <w:sz w:val="20"/>
                <w:szCs w:val="24"/>
              </w:rPr>
              <w:t>4,128</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3F709D" w:rsidRDefault="003F709D" w:rsidP="00EF6327">
            <w:pPr>
              <w:widowControl w:val="0"/>
              <w:autoSpaceDE w:val="0"/>
              <w:autoSpaceDN w:val="0"/>
              <w:adjustRightInd w:val="0"/>
              <w:jc w:val="center"/>
              <w:rPr>
                <w:rFonts w:ascii="Times New Roman" w:hAnsi="Times New Roman"/>
                <w:sz w:val="20"/>
                <w:szCs w:val="24"/>
                <w:lang w:val="en-US"/>
              </w:rPr>
            </w:pPr>
            <w:r>
              <w:rPr>
                <w:rFonts w:ascii="Times New Roman" w:hAnsi="Times New Roman"/>
                <w:sz w:val="20"/>
                <w:szCs w:val="24"/>
                <w:lang w:val="en-US"/>
              </w:rPr>
              <w:t>89%</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124438" w:rsidRDefault="003F709D" w:rsidP="00892270">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0,09</w:t>
            </w:r>
          </w:p>
        </w:tc>
        <w:tc>
          <w:tcPr>
            <w:tcW w:w="0" w:type="auto"/>
            <w:tcBorders>
              <w:top w:val="single" w:sz="8" w:space="0" w:color="auto"/>
              <w:left w:val="single" w:sz="8" w:space="0" w:color="auto"/>
              <w:bottom w:val="single" w:sz="8" w:space="0" w:color="auto"/>
              <w:right w:val="single" w:sz="8" w:space="0" w:color="auto"/>
            </w:tcBorders>
            <w:vAlign w:val="center"/>
          </w:tcPr>
          <w:p w:rsidR="003F709D" w:rsidRPr="00124438" w:rsidRDefault="003F709D" w:rsidP="00892270">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0,02</w:t>
            </w:r>
          </w:p>
        </w:tc>
      </w:tr>
    </w:tbl>
    <w:p w:rsidR="00592A2B" w:rsidRDefault="00592A2B" w:rsidP="00DC3D68">
      <w:pPr>
        <w:autoSpaceDE w:val="0"/>
        <w:autoSpaceDN w:val="0"/>
        <w:adjustRightInd w:val="0"/>
        <w:spacing w:after="0" w:line="240" w:lineRule="auto"/>
        <w:ind w:firstLine="709"/>
        <w:jc w:val="both"/>
        <w:rPr>
          <w:rFonts w:ascii="Times New Roman" w:hAnsi="Times New Roman"/>
          <w:sz w:val="24"/>
        </w:rPr>
      </w:pPr>
    </w:p>
    <w:p w:rsidR="00DC3D68" w:rsidRDefault="00DC3D68" w:rsidP="00DC3D68">
      <w:pPr>
        <w:autoSpaceDE w:val="0"/>
        <w:autoSpaceDN w:val="0"/>
        <w:adjustRightInd w:val="0"/>
        <w:spacing w:after="0" w:line="240" w:lineRule="auto"/>
        <w:ind w:firstLine="709"/>
        <w:jc w:val="both"/>
        <w:rPr>
          <w:rFonts w:ascii="Times New Roman" w:hAnsi="Times New Roman"/>
          <w:sz w:val="24"/>
        </w:rPr>
      </w:pPr>
      <w:r>
        <w:rPr>
          <w:rFonts w:ascii="Times New Roman" w:hAnsi="Times New Roman"/>
          <w:sz w:val="24"/>
        </w:rPr>
        <w:t>Энергетические показатели работы каждой котельной представлены в таблицах 3.</w:t>
      </w:r>
      <w:r w:rsidR="003F709D" w:rsidRPr="003F709D">
        <w:rPr>
          <w:rFonts w:ascii="Times New Roman" w:hAnsi="Times New Roman"/>
          <w:sz w:val="24"/>
        </w:rPr>
        <w:t>14</w:t>
      </w:r>
      <w:r>
        <w:rPr>
          <w:rFonts w:ascii="Times New Roman" w:hAnsi="Times New Roman"/>
          <w:sz w:val="24"/>
        </w:rPr>
        <w:t>. и 3.</w:t>
      </w:r>
      <w:r w:rsidR="00DE1166">
        <w:rPr>
          <w:rFonts w:ascii="Times New Roman" w:hAnsi="Times New Roman"/>
          <w:sz w:val="24"/>
        </w:rPr>
        <w:t>1</w:t>
      </w:r>
      <w:r w:rsidR="003F709D" w:rsidRPr="003F709D">
        <w:rPr>
          <w:rFonts w:ascii="Times New Roman" w:hAnsi="Times New Roman"/>
          <w:sz w:val="24"/>
        </w:rPr>
        <w:t>5</w:t>
      </w:r>
      <w:r>
        <w:rPr>
          <w:rFonts w:ascii="Times New Roman" w:hAnsi="Times New Roman"/>
          <w:sz w:val="24"/>
        </w:rPr>
        <w:t>.</w:t>
      </w:r>
      <w:r w:rsidR="00317F44">
        <w:rPr>
          <w:rFonts w:ascii="Times New Roman" w:hAnsi="Times New Roman"/>
          <w:sz w:val="24"/>
        </w:rPr>
        <w:t xml:space="preserve"> на расчетный период 2016-2030 </w:t>
      </w:r>
      <w:proofErr w:type="spellStart"/>
      <w:r w:rsidR="00317F44">
        <w:rPr>
          <w:rFonts w:ascii="Times New Roman" w:hAnsi="Times New Roman"/>
          <w:sz w:val="24"/>
        </w:rPr>
        <w:t>г.г</w:t>
      </w:r>
      <w:proofErr w:type="spellEnd"/>
      <w:r w:rsidR="00317F44">
        <w:rPr>
          <w:rFonts w:ascii="Times New Roman" w:hAnsi="Times New Roman"/>
          <w:sz w:val="24"/>
        </w:rPr>
        <w:t>.</w:t>
      </w:r>
    </w:p>
    <w:p w:rsidR="00DC3D68" w:rsidRDefault="00DC3D68">
      <w:pPr>
        <w:rPr>
          <w:rFonts w:ascii="Times New Roman" w:hAnsi="Times New Roman"/>
          <w:sz w:val="24"/>
        </w:rPr>
      </w:pPr>
      <w:r>
        <w:rPr>
          <w:rFonts w:ascii="Times New Roman" w:hAnsi="Times New Roman"/>
          <w:sz w:val="24"/>
        </w:rPr>
        <w:br w:type="page"/>
      </w:r>
    </w:p>
    <w:p w:rsidR="00DC3D68" w:rsidRDefault="00DC3D68" w:rsidP="00DC3D68">
      <w:pPr>
        <w:autoSpaceDE w:val="0"/>
        <w:autoSpaceDN w:val="0"/>
        <w:adjustRightInd w:val="0"/>
        <w:spacing w:after="0" w:line="240" w:lineRule="auto"/>
        <w:rPr>
          <w:rFonts w:ascii="Times New Roman" w:hAnsi="Times New Roman"/>
          <w:sz w:val="24"/>
          <w:szCs w:val="23"/>
        </w:rPr>
        <w:sectPr w:rsidR="00DC3D68" w:rsidSect="002C2CD5">
          <w:footerReference w:type="default" r:id="rId17"/>
          <w:pgSz w:w="11906" w:h="16838"/>
          <w:pgMar w:top="1134" w:right="850" w:bottom="1134" w:left="1134" w:header="680" w:footer="680" w:gutter="0"/>
          <w:cols w:space="708"/>
          <w:docGrid w:linePitch="360"/>
        </w:sectPr>
      </w:pPr>
    </w:p>
    <w:p w:rsidR="00DC3D68" w:rsidRPr="00764F51" w:rsidRDefault="00DC3D68" w:rsidP="00DC3D68">
      <w:pPr>
        <w:autoSpaceDE w:val="0"/>
        <w:autoSpaceDN w:val="0"/>
        <w:adjustRightInd w:val="0"/>
        <w:spacing w:after="0" w:line="240" w:lineRule="auto"/>
        <w:rPr>
          <w:rFonts w:ascii="Times New Roman" w:hAnsi="Times New Roman"/>
          <w:sz w:val="28"/>
          <w:szCs w:val="23"/>
        </w:rPr>
      </w:pPr>
      <w:r>
        <w:rPr>
          <w:rFonts w:ascii="Times New Roman" w:hAnsi="Times New Roman"/>
          <w:sz w:val="24"/>
          <w:szCs w:val="23"/>
        </w:rPr>
        <w:lastRenderedPageBreak/>
        <w:t>Таблица 3</w:t>
      </w:r>
      <w:r w:rsidRPr="00764F51">
        <w:rPr>
          <w:rFonts w:ascii="Times New Roman" w:hAnsi="Times New Roman"/>
          <w:sz w:val="24"/>
          <w:szCs w:val="23"/>
        </w:rPr>
        <w:t>.</w:t>
      </w:r>
      <w:r w:rsidR="003F709D" w:rsidRPr="00F6558B">
        <w:rPr>
          <w:rFonts w:ascii="Times New Roman" w:hAnsi="Times New Roman"/>
          <w:sz w:val="24"/>
          <w:szCs w:val="23"/>
        </w:rPr>
        <w:t>14</w:t>
      </w:r>
      <w:r w:rsidRPr="00764F51">
        <w:rPr>
          <w:rFonts w:ascii="Times New Roman" w:hAnsi="Times New Roman"/>
          <w:sz w:val="24"/>
          <w:szCs w:val="23"/>
        </w:rPr>
        <w:t xml:space="preserve">. </w:t>
      </w:r>
      <w:r>
        <w:rPr>
          <w:rFonts w:ascii="Times New Roman" w:hAnsi="Times New Roman"/>
          <w:sz w:val="24"/>
          <w:szCs w:val="23"/>
        </w:rPr>
        <w:t>П</w:t>
      </w:r>
      <w:r w:rsidRPr="00764F51">
        <w:rPr>
          <w:rFonts w:ascii="Times New Roman" w:hAnsi="Times New Roman"/>
          <w:sz w:val="24"/>
          <w:szCs w:val="23"/>
        </w:rPr>
        <w:t>лановые значения удельных расходов топлива на отпуск тепловой энергии</w:t>
      </w:r>
    </w:p>
    <w:tbl>
      <w:tblPr>
        <w:tblStyle w:val="a7"/>
        <w:tblW w:w="15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94"/>
        <w:gridCol w:w="1329"/>
        <w:gridCol w:w="1448"/>
        <w:gridCol w:w="1448"/>
        <w:gridCol w:w="1448"/>
        <w:gridCol w:w="1448"/>
        <w:gridCol w:w="1448"/>
        <w:gridCol w:w="1448"/>
        <w:gridCol w:w="1448"/>
      </w:tblGrid>
      <w:tr w:rsidR="003F709D" w:rsidTr="00892270">
        <w:trPr>
          <w:trHeight w:val="260"/>
        </w:trPr>
        <w:tc>
          <w:tcPr>
            <w:tcW w:w="3794"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Показатель</w:t>
            </w:r>
          </w:p>
        </w:tc>
        <w:tc>
          <w:tcPr>
            <w:tcW w:w="1329"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Единицы измерения</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2016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2017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2018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2019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2020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2025 г.</w:t>
            </w:r>
          </w:p>
        </w:tc>
        <w:tc>
          <w:tcPr>
            <w:tcW w:w="1448" w:type="dxa"/>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2030 г.</w:t>
            </w:r>
          </w:p>
        </w:tc>
      </w:tr>
      <w:tr w:rsidR="003F709D" w:rsidRPr="009605E1" w:rsidTr="00892270">
        <w:trPr>
          <w:trHeight w:val="250"/>
        </w:trPr>
        <w:tc>
          <w:tcPr>
            <w:tcW w:w="15259" w:type="dxa"/>
            <w:gridSpan w:val="9"/>
            <w:vAlign w:val="center"/>
          </w:tcPr>
          <w:p w:rsidR="003F709D" w:rsidRPr="00A04D45" w:rsidRDefault="003F709D" w:rsidP="00892270">
            <w:pPr>
              <w:autoSpaceDE w:val="0"/>
              <w:autoSpaceDN w:val="0"/>
              <w:adjustRightInd w:val="0"/>
              <w:jc w:val="center"/>
              <w:rPr>
                <w:rFonts w:ascii="Times New Roman" w:hAnsi="Times New Roman"/>
                <w:b/>
                <w:color w:val="000000"/>
                <w:sz w:val="20"/>
              </w:rPr>
            </w:pPr>
            <w:r w:rsidRPr="00A04D45">
              <w:rPr>
                <w:rFonts w:ascii="Times New Roman" w:hAnsi="Times New Roman"/>
                <w:b/>
                <w:color w:val="000000"/>
                <w:sz w:val="20"/>
              </w:rPr>
              <w:t xml:space="preserve">Зона действия котельной </w:t>
            </w:r>
            <w:r>
              <w:rPr>
                <w:rFonts w:ascii="Times New Roman" w:hAnsi="Times New Roman"/>
                <w:b/>
                <w:sz w:val="20"/>
                <w:szCs w:val="24"/>
              </w:rPr>
              <w:t>№1</w:t>
            </w:r>
          </w:p>
        </w:tc>
      </w:tr>
      <w:tr w:rsidR="00077E0A" w:rsidTr="00892270">
        <w:trPr>
          <w:trHeight w:val="250"/>
        </w:trPr>
        <w:tc>
          <w:tcPr>
            <w:tcW w:w="3794" w:type="dxa"/>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Отпуск тепловой энергии</w:t>
            </w:r>
          </w:p>
        </w:tc>
        <w:tc>
          <w:tcPr>
            <w:tcW w:w="1329"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Гкал</w:t>
            </w:r>
          </w:p>
        </w:tc>
        <w:tc>
          <w:tcPr>
            <w:tcW w:w="1448" w:type="dxa"/>
            <w:vAlign w:val="center"/>
          </w:tcPr>
          <w:p w:rsidR="00077E0A" w:rsidRPr="00070AD7" w:rsidRDefault="00077E0A" w:rsidP="00892270">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c>
          <w:tcPr>
            <w:tcW w:w="1448" w:type="dxa"/>
            <w:vAlign w:val="center"/>
          </w:tcPr>
          <w:p w:rsidR="00077E0A" w:rsidRPr="00070AD7"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20709,76</w:t>
            </w:r>
          </w:p>
        </w:tc>
      </w:tr>
      <w:tr w:rsidR="00077E0A" w:rsidTr="00892270">
        <w:trPr>
          <w:trHeight w:val="250"/>
        </w:trPr>
        <w:tc>
          <w:tcPr>
            <w:tcW w:w="3794" w:type="dxa"/>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НУР топлива</w:t>
            </w:r>
          </w:p>
        </w:tc>
        <w:tc>
          <w:tcPr>
            <w:tcW w:w="1329"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proofErr w:type="spellStart"/>
            <w:r>
              <w:rPr>
                <w:rFonts w:ascii="Times New Roman" w:hAnsi="Times New Roman"/>
                <w:color w:val="000000"/>
                <w:sz w:val="20"/>
              </w:rPr>
              <w:t>кг.у.т</w:t>
            </w:r>
            <w:proofErr w:type="spellEnd"/>
            <w:r>
              <w:rPr>
                <w:rFonts w:ascii="Times New Roman" w:hAnsi="Times New Roman"/>
                <w:color w:val="000000"/>
                <w:sz w:val="20"/>
              </w:rPr>
              <w:t>.</w:t>
            </w:r>
          </w:p>
        </w:tc>
        <w:tc>
          <w:tcPr>
            <w:tcW w:w="1448"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r>
      <w:tr w:rsidR="003F709D" w:rsidTr="00892270">
        <w:trPr>
          <w:trHeight w:val="250"/>
        </w:trPr>
        <w:tc>
          <w:tcPr>
            <w:tcW w:w="15259" w:type="dxa"/>
            <w:gridSpan w:val="9"/>
            <w:vAlign w:val="center"/>
          </w:tcPr>
          <w:p w:rsidR="003F709D" w:rsidRDefault="003F709D" w:rsidP="00892270">
            <w:pPr>
              <w:jc w:val="center"/>
            </w:pPr>
            <w:r w:rsidRPr="00A04D45">
              <w:rPr>
                <w:rFonts w:ascii="Times New Roman" w:hAnsi="Times New Roman"/>
                <w:b/>
                <w:color w:val="000000"/>
                <w:sz w:val="20"/>
              </w:rPr>
              <w:t xml:space="preserve">Зона действия котельной </w:t>
            </w:r>
            <w:r>
              <w:rPr>
                <w:rFonts w:ascii="Times New Roman" w:hAnsi="Times New Roman"/>
                <w:b/>
                <w:sz w:val="20"/>
                <w:szCs w:val="24"/>
              </w:rPr>
              <w:t>№2</w:t>
            </w:r>
          </w:p>
        </w:tc>
      </w:tr>
      <w:tr w:rsidR="00077E0A" w:rsidTr="00892270">
        <w:trPr>
          <w:trHeight w:val="250"/>
        </w:trPr>
        <w:tc>
          <w:tcPr>
            <w:tcW w:w="3794" w:type="dxa"/>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Отпуск тепловой энергии</w:t>
            </w:r>
          </w:p>
        </w:tc>
        <w:tc>
          <w:tcPr>
            <w:tcW w:w="1329"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Гкал</w:t>
            </w:r>
          </w:p>
        </w:tc>
        <w:tc>
          <w:tcPr>
            <w:tcW w:w="1448"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sz w:val="20"/>
              </w:rPr>
              <w:t>5326,14</w:t>
            </w:r>
          </w:p>
        </w:tc>
      </w:tr>
      <w:tr w:rsidR="00077E0A" w:rsidTr="00892270">
        <w:trPr>
          <w:trHeight w:val="250"/>
        </w:trPr>
        <w:tc>
          <w:tcPr>
            <w:tcW w:w="3794" w:type="dxa"/>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НУР топлива</w:t>
            </w:r>
          </w:p>
        </w:tc>
        <w:tc>
          <w:tcPr>
            <w:tcW w:w="1329"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proofErr w:type="spellStart"/>
            <w:r>
              <w:rPr>
                <w:rFonts w:ascii="Times New Roman" w:hAnsi="Times New Roman"/>
                <w:color w:val="000000"/>
                <w:sz w:val="20"/>
              </w:rPr>
              <w:t>кг.у.т</w:t>
            </w:r>
            <w:proofErr w:type="spellEnd"/>
            <w:r>
              <w:rPr>
                <w:rFonts w:ascii="Times New Roman" w:hAnsi="Times New Roman"/>
                <w:color w:val="000000"/>
                <w:sz w:val="20"/>
              </w:rPr>
              <w:t>.</w:t>
            </w:r>
          </w:p>
        </w:tc>
        <w:tc>
          <w:tcPr>
            <w:tcW w:w="1448" w:type="dxa"/>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c>
          <w:tcPr>
            <w:tcW w:w="1448" w:type="dxa"/>
            <w:vAlign w:val="center"/>
          </w:tcPr>
          <w:p w:rsidR="00077E0A" w:rsidRPr="00A04D45" w:rsidRDefault="00077E0A" w:rsidP="00556A18">
            <w:pPr>
              <w:autoSpaceDE w:val="0"/>
              <w:autoSpaceDN w:val="0"/>
              <w:adjustRightInd w:val="0"/>
              <w:jc w:val="center"/>
              <w:rPr>
                <w:rFonts w:ascii="Times New Roman" w:hAnsi="Times New Roman"/>
                <w:color w:val="000000"/>
                <w:sz w:val="20"/>
              </w:rPr>
            </w:pPr>
            <w:r>
              <w:rPr>
                <w:rFonts w:ascii="Times New Roman" w:hAnsi="Times New Roman"/>
                <w:color w:val="000000"/>
                <w:sz w:val="20"/>
              </w:rPr>
              <w:t>160,08</w:t>
            </w:r>
          </w:p>
        </w:tc>
      </w:tr>
    </w:tbl>
    <w:p w:rsidR="00DC3D68" w:rsidRDefault="00DC3D68"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077E0A" w:rsidRDefault="00077E0A" w:rsidP="00DC3D68">
      <w:pPr>
        <w:autoSpaceDE w:val="0"/>
        <w:autoSpaceDN w:val="0"/>
        <w:adjustRightInd w:val="0"/>
        <w:spacing w:after="0" w:line="240" w:lineRule="auto"/>
        <w:rPr>
          <w:rFonts w:ascii="Times New Roman" w:hAnsi="Times New Roman"/>
          <w:sz w:val="24"/>
          <w:szCs w:val="23"/>
        </w:rPr>
      </w:pPr>
    </w:p>
    <w:p w:rsidR="00DC3D68" w:rsidRPr="00F32FAA" w:rsidRDefault="00DC3D68" w:rsidP="00DC3D68">
      <w:pPr>
        <w:autoSpaceDE w:val="0"/>
        <w:autoSpaceDN w:val="0"/>
        <w:adjustRightInd w:val="0"/>
        <w:spacing w:after="0" w:line="240" w:lineRule="auto"/>
        <w:rPr>
          <w:rFonts w:ascii="Times New Roman" w:hAnsi="Times New Roman"/>
          <w:sz w:val="24"/>
          <w:szCs w:val="23"/>
        </w:rPr>
      </w:pPr>
      <w:r w:rsidRPr="00F32FAA">
        <w:rPr>
          <w:rFonts w:ascii="Times New Roman" w:hAnsi="Times New Roman"/>
          <w:sz w:val="24"/>
          <w:szCs w:val="23"/>
        </w:rPr>
        <w:lastRenderedPageBreak/>
        <w:t xml:space="preserve">Таблица </w:t>
      </w:r>
      <w:r>
        <w:rPr>
          <w:rFonts w:ascii="Times New Roman" w:hAnsi="Times New Roman"/>
          <w:sz w:val="24"/>
          <w:szCs w:val="23"/>
        </w:rPr>
        <w:t>3</w:t>
      </w:r>
      <w:r w:rsidRPr="00F32FAA">
        <w:rPr>
          <w:rFonts w:ascii="Times New Roman" w:hAnsi="Times New Roman"/>
          <w:sz w:val="24"/>
          <w:szCs w:val="23"/>
        </w:rPr>
        <w:t>.</w:t>
      </w:r>
      <w:r w:rsidR="00DE1166">
        <w:rPr>
          <w:rFonts w:ascii="Times New Roman" w:hAnsi="Times New Roman"/>
          <w:sz w:val="24"/>
          <w:szCs w:val="23"/>
        </w:rPr>
        <w:t>1</w:t>
      </w:r>
      <w:r w:rsidR="003F709D" w:rsidRPr="00077E0A">
        <w:rPr>
          <w:rFonts w:ascii="Times New Roman" w:hAnsi="Times New Roman"/>
          <w:sz w:val="24"/>
          <w:szCs w:val="23"/>
        </w:rPr>
        <w:t>5</w:t>
      </w:r>
      <w:r w:rsidRPr="00F32FAA">
        <w:rPr>
          <w:rFonts w:ascii="Times New Roman" w:hAnsi="Times New Roman"/>
          <w:sz w:val="24"/>
          <w:szCs w:val="23"/>
        </w:rPr>
        <w:t xml:space="preserve">. </w:t>
      </w:r>
      <w:r>
        <w:rPr>
          <w:rFonts w:ascii="Times New Roman" w:hAnsi="Times New Roman"/>
          <w:sz w:val="24"/>
          <w:szCs w:val="23"/>
        </w:rPr>
        <w:t>Б</w:t>
      </w:r>
      <w:r w:rsidRPr="00F32FAA">
        <w:rPr>
          <w:rFonts w:ascii="Times New Roman" w:hAnsi="Times New Roman"/>
          <w:sz w:val="24"/>
          <w:szCs w:val="23"/>
        </w:rPr>
        <w:t>аланс теплоносителя системы теплоснабжения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75"/>
        <w:gridCol w:w="1285"/>
        <w:gridCol w:w="1402"/>
        <w:gridCol w:w="1402"/>
        <w:gridCol w:w="1402"/>
        <w:gridCol w:w="1402"/>
        <w:gridCol w:w="1402"/>
        <w:gridCol w:w="1402"/>
        <w:gridCol w:w="1414"/>
      </w:tblGrid>
      <w:tr w:rsidR="003F709D" w:rsidTr="00077E0A">
        <w:trPr>
          <w:trHeight w:hRule="exact" w:val="500"/>
        </w:trPr>
        <w:tc>
          <w:tcPr>
            <w:tcW w:w="1243"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Показатель</w:t>
            </w:r>
          </w:p>
        </w:tc>
        <w:tc>
          <w:tcPr>
            <w:tcW w:w="435"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Единицы измерения</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2016 г.</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2017 г.</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2018 г.</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2019 г.</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2020 г.</w:t>
            </w:r>
          </w:p>
        </w:tc>
        <w:tc>
          <w:tcPr>
            <w:tcW w:w="474"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2025 г.</w:t>
            </w:r>
          </w:p>
        </w:tc>
        <w:tc>
          <w:tcPr>
            <w:tcW w:w="478" w:type="pct"/>
            <w:vAlign w:val="center"/>
          </w:tcPr>
          <w:p w:rsidR="003F709D" w:rsidRPr="00A04D45" w:rsidRDefault="003F709D"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2030 г.</w:t>
            </w:r>
          </w:p>
        </w:tc>
      </w:tr>
      <w:tr w:rsidR="003F709D" w:rsidRPr="004E7226" w:rsidTr="00892270">
        <w:trPr>
          <w:trHeight w:hRule="exact" w:val="500"/>
        </w:trPr>
        <w:tc>
          <w:tcPr>
            <w:tcW w:w="5000" w:type="pct"/>
            <w:gridSpan w:val="9"/>
            <w:vAlign w:val="center"/>
          </w:tcPr>
          <w:p w:rsidR="003F709D" w:rsidRPr="00A04D45" w:rsidRDefault="003F709D" w:rsidP="00892270">
            <w:pPr>
              <w:autoSpaceDE w:val="0"/>
              <w:autoSpaceDN w:val="0"/>
              <w:adjustRightInd w:val="0"/>
              <w:jc w:val="center"/>
              <w:rPr>
                <w:rFonts w:ascii="Times New Roman" w:hAnsi="Times New Roman"/>
                <w:b/>
                <w:color w:val="000000"/>
                <w:sz w:val="20"/>
              </w:rPr>
            </w:pPr>
            <w:r w:rsidRPr="00A04D45">
              <w:rPr>
                <w:rFonts w:ascii="Times New Roman" w:hAnsi="Times New Roman"/>
                <w:b/>
                <w:color w:val="000000"/>
                <w:sz w:val="20"/>
              </w:rPr>
              <w:t xml:space="preserve">Зона действия котельной </w:t>
            </w:r>
            <w:r>
              <w:rPr>
                <w:rFonts w:ascii="Times New Roman" w:hAnsi="Times New Roman"/>
                <w:b/>
                <w:sz w:val="20"/>
                <w:szCs w:val="24"/>
              </w:rPr>
              <w:t>№1</w:t>
            </w:r>
          </w:p>
        </w:tc>
      </w:tr>
      <w:tr w:rsidR="00077E0A"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 xml:space="preserve">Всего подпитка тепловой сети, </w:t>
            </w:r>
            <w:proofErr w:type="spellStart"/>
            <w:r>
              <w:rPr>
                <w:rFonts w:ascii="Times New Roman" w:hAnsi="Times New Roman"/>
                <w:color w:val="000000"/>
                <w:sz w:val="20"/>
              </w:rPr>
              <w:t>вт.ч</w:t>
            </w:r>
            <w:proofErr w:type="spellEnd"/>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Pr="00077E0A" w:rsidRDefault="00077E0A" w:rsidP="00077E0A">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c>
          <w:tcPr>
            <w:tcW w:w="478"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7188,77</w:t>
            </w:r>
          </w:p>
        </w:tc>
      </w:tr>
      <w:tr w:rsidR="00077E0A"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На пусковое заполнение</w:t>
            </w:r>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Pr="00077E0A" w:rsidRDefault="00077E0A" w:rsidP="00077E0A">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c>
          <w:tcPr>
            <w:tcW w:w="478"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636,96</w:t>
            </w:r>
          </w:p>
        </w:tc>
      </w:tr>
      <w:tr w:rsidR="00077E0A"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Годовые затраты и потери теплоносителя с утечками</w:t>
            </w:r>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Pr="00077E0A" w:rsidRDefault="00077E0A" w:rsidP="00077E0A">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4"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c>
          <w:tcPr>
            <w:tcW w:w="478" w:type="pct"/>
            <w:vAlign w:val="center"/>
          </w:tcPr>
          <w:p w:rsidR="00077E0A" w:rsidRPr="00077E0A" w:rsidRDefault="00077E0A" w:rsidP="00556A18">
            <w:pPr>
              <w:jc w:val="center"/>
              <w:rPr>
                <w:rFonts w:ascii="Times New Roman" w:hAnsi="Times New Roman" w:cs="Times New Roman"/>
                <w:color w:val="000000"/>
                <w:sz w:val="20"/>
              </w:rPr>
            </w:pPr>
            <w:r w:rsidRPr="00077E0A">
              <w:rPr>
                <w:rFonts w:ascii="Times New Roman" w:hAnsi="Times New Roman" w:cs="Times New Roman"/>
                <w:color w:val="000000"/>
                <w:sz w:val="20"/>
              </w:rPr>
              <w:t>7825,73</w:t>
            </w:r>
          </w:p>
        </w:tc>
      </w:tr>
      <w:tr w:rsidR="003F709D" w:rsidTr="00892270">
        <w:trPr>
          <w:trHeight w:hRule="exact" w:val="500"/>
        </w:trPr>
        <w:tc>
          <w:tcPr>
            <w:tcW w:w="5000" w:type="pct"/>
            <w:gridSpan w:val="9"/>
            <w:vAlign w:val="center"/>
          </w:tcPr>
          <w:p w:rsidR="003F709D" w:rsidRPr="00C60BD9" w:rsidRDefault="003F709D" w:rsidP="00892270">
            <w:pPr>
              <w:jc w:val="center"/>
              <w:rPr>
                <w:rFonts w:ascii="Times New Roman" w:hAnsi="Times New Roman"/>
                <w:color w:val="000000"/>
                <w:sz w:val="20"/>
              </w:rPr>
            </w:pPr>
            <w:r w:rsidRPr="00A04D45">
              <w:rPr>
                <w:rFonts w:ascii="Times New Roman" w:hAnsi="Times New Roman"/>
                <w:b/>
                <w:color w:val="000000"/>
                <w:sz w:val="20"/>
              </w:rPr>
              <w:t xml:space="preserve">Зона действия котельной </w:t>
            </w:r>
            <w:r>
              <w:rPr>
                <w:rFonts w:ascii="Times New Roman" w:hAnsi="Times New Roman"/>
                <w:b/>
                <w:sz w:val="20"/>
                <w:szCs w:val="24"/>
              </w:rPr>
              <w:t>№2</w:t>
            </w:r>
          </w:p>
        </w:tc>
      </w:tr>
      <w:tr w:rsidR="00077E0A" w:rsidRPr="00527FB4"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 xml:space="preserve">Всего подпитка тепловой сети, </w:t>
            </w:r>
            <w:proofErr w:type="spellStart"/>
            <w:r>
              <w:rPr>
                <w:rFonts w:ascii="Times New Roman" w:hAnsi="Times New Roman"/>
                <w:color w:val="000000"/>
                <w:sz w:val="20"/>
              </w:rPr>
              <w:t>вт.ч</w:t>
            </w:r>
            <w:proofErr w:type="spellEnd"/>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Default="00077E0A" w:rsidP="00077E0A">
            <w:pPr>
              <w:jc w:val="center"/>
              <w:rPr>
                <w:rFonts w:ascii="Calibri" w:hAnsi="Calibri"/>
                <w:color w:val="000000"/>
              </w:rPr>
            </w:pPr>
            <w:r>
              <w:rPr>
                <w:rFonts w:ascii="Calibri" w:hAnsi="Calibri"/>
                <w:color w:val="000000"/>
              </w:rPr>
              <w:t>1848,81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1848,81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1848,81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1848,81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1848,81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1848,81</w:t>
            </w:r>
          </w:p>
        </w:tc>
        <w:tc>
          <w:tcPr>
            <w:tcW w:w="478" w:type="pct"/>
            <w:vAlign w:val="center"/>
          </w:tcPr>
          <w:p w:rsidR="00077E0A" w:rsidRDefault="00077E0A" w:rsidP="00556A18">
            <w:pPr>
              <w:jc w:val="center"/>
              <w:rPr>
                <w:rFonts w:ascii="Calibri" w:hAnsi="Calibri"/>
                <w:color w:val="000000"/>
              </w:rPr>
            </w:pPr>
            <w:r>
              <w:rPr>
                <w:rFonts w:ascii="Calibri" w:hAnsi="Calibri"/>
                <w:color w:val="000000"/>
              </w:rPr>
              <w:t>1848,81</w:t>
            </w:r>
          </w:p>
        </w:tc>
      </w:tr>
      <w:tr w:rsidR="00077E0A"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На пусковое заполнение</w:t>
            </w:r>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Default="00077E0A" w:rsidP="00077E0A">
            <w:pPr>
              <w:jc w:val="center"/>
              <w:rPr>
                <w:rFonts w:ascii="Calibri" w:hAnsi="Calibri"/>
                <w:color w:val="000000"/>
              </w:rPr>
            </w:pPr>
            <w:r>
              <w:rPr>
                <w:rFonts w:ascii="Calibri" w:hAnsi="Calibri"/>
                <w:color w:val="000000"/>
              </w:rPr>
              <w:t>163,81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163,81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163,81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163,81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163,81</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163,81</w:t>
            </w:r>
          </w:p>
        </w:tc>
        <w:tc>
          <w:tcPr>
            <w:tcW w:w="478" w:type="pct"/>
            <w:vAlign w:val="center"/>
          </w:tcPr>
          <w:p w:rsidR="00077E0A" w:rsidRDefault="00077E0A" w:rsidP="00556A18">
            <w:pPr>
              <w:jc w:val="center"/>
              <w:rPr>
                <w:rFonts w:ascii="Calibri" w:hAnsi="Calibri"/>
                <w:color w:val="000000"/>
              </w:rPr>
            </w:pPr>
            <w:r>
              <w:rPr>
                <w:rFonts w:ascii="Calibri" w:hAnsi="Calibri"/>
                <w:color w:val="000000"/>
              </w:rPr>
              <w:t>163,81</w:t>
            </w:r>
          </w:p>
        </w:tc>
      </w:tr>
      <w:tr w:rsidR="00077E0A" w:rsidRPr="00527FB4" w:rsidTr="00077E0A">
        <w:trPr>
          <w:trHeight w:hRule="exact" w:val="500"/>
        </w:trPr>
        <w:tc>
          <w:tcPr>
            <w:tcW w:w="1243" w:type="pct"/>
            <w:vAlign w:val="center"/>
          </w:tcPr>
          <w:p w:rsidR="00077E0A" w:rsidRPr="00A04D45" w:rsidRDefault="00077E0A" w:rsidP="00892270">
            <w:pPr>
              <w:autoSpaceDE w:val="0"/>
              <w:autoSpaceDN w:val="0"/>
              <w:adjustRightInd w:val="0"/>
              <w:rPr>
                <w:rFonts w:ascii="Times New Roman" w:hAnsi="Times New Roman"/>
                <w:color w:val="000000"/>
                <w:sz w:val="20"/>
              </w:rPr>
            </w:pPr>
            <w:r>
              <w:rPr>
                <w:rFonts w:ascii="Times New Roman" w:hAnsi="Times New Roman"/>
                <w:color w:val="000000"/>
                <w:sz w:val="20"/>
              </w:rPr>
              <w:t>Годовые затраты и потери теплоносителя с утечками</w:t>
            </w:r>
          </w:p>
        </w:tc>
        <w:tc>
          <w:tcPr>
            <w:tcW w:w="435" w:type="pct"/>
            <w:vAlign w:val="center"/>
          </w:tcPr>
          <w:p w:rsidR="00077E0A" w:rsidRPr="00A04D45" w:rsidRDefault="00077E0A" w:rsidP="00892270">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474" w:type="pct"/>
            <w:vAlign w:val="center"/>
          </w:tcPr>
          <w:p w:rsidR="00077E0A" w:rsidRDefault="00077E0A" w:rsidP="00077E0A">
            <w:pPr>
              <w:jc w:val="center"/>
              <w:rPr>
                <w:rFonts w:ascii="Calibri" w:hAnsi="Calibri"/>
                <w:color w:val="000000"/>
              </w:rPr>
            </w:pPr>
            <w:r>
              <w:rPr>
                <w:rFonts w:ascii="Calibri" w:hAnsi="Calibri"/>
                <w:color w:val="000000"/>
              </w:rPr>
              <w:t>2012,62</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2012,62</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2012,62</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2012,62</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2012,62</w:t>
            </w:r>
          </w:p>
        </w:tc>
        <w:tc>
          <w:tcPr>
            <w:tcW w:w="474" w:type="pct"/>
            <w:vAlign w:val="center"/>
          </w:tcPr>
          <w:p w:rsidR="00077E0A" w:rsidRDefault="00077E0A" w:rsidP="00556A18">
            <w:pPr>
              <w:jc w:val="center"/>
              <w:rPr>
                <w:rFonts w:ascii="Calibri" w:hAnsi="Calibri"/>
                <w:color w:val="000000"/>
              </w:rPr>
            </w:pPr>
            <w:r>
              <w:rPr>
                <w:rFonts w:ascii="Calibri" w:hAnsi="Calibri"/>
                <w:color w:val="000000"/>
              </w:rPr>
              <w:t>2012,62</w:t>
            </w:r>
          </w:p>
        </w:tc>
        <w:tc>
          <w:tcPr>
            <w:tcW w:w="478" w:type="pct"/>
            <w:vAlign w:val="center"/>
          </w:tcPr>
          <w:p w:rsidR="00077E0A" w:rsidRDefault="00077E0A" w:rsidP="00556A18">
            <w:pPr>
              <w:jc w:val="center"/>
              <w:rPr>
                <w:rFonts w:ascii="Calibri" w:hAnsi="Calibri"/>
                <w:color w:val="000000"/>
              </w:rPr>
            </w:pPr>
            <w:r>
              <w:rPr>
                <w:rFonts w:ascii="Calibri" w:hAnsi="Calibri"/>
                <w:color w:val="000000"/>
              </w:rPr>
              <w:t>2012,62</w:t>
            </w:r>
          </w:p>
        </w:tc>
      </w:tr>
    </w:tbl>
    <w:p w:rsidR="00DC3D68" w:rsidRDefault="00DC3D68">
      <w:pPr>
        <w:rPr>
          <w:rFonts w:ascii="Times New Roman" w:hAnsi="Times New Roman"/>
          <w:color w:val="000000"/>
          <w:sz w:val="28"/>
          <w:szCs w:val="23"/>
        </w:rPr>
      </w:pPr>
      <w:r>
        <w:rPr>
          <w:rFonts w:ascii="Times New Roman" w:hAnsi="Times New Roman"/>
          <w:color w:val="000000"/>
          <w:sz w:val="28"/>
          <w:szCs w:val="23"/>
        </w:rPr>
        <w:br w:type="page"/>
      </w:r>
    </w:p>
    <w:p w:rsidR="00DC3D68" w:rsidRDefault="00DC3D68" w:rsidP="00DC3D68">
      <w:pPr>
        <w:autoSpaceDE w:val="0"/>
        <w:autoSpaceDN w:val="0"/>
        <w:adjustRightInd w:val="0"/>
        <w:spacing w:after="0" w:line="240" w:lineRule="auto"/>
        <w:ind w:firstLine="709"/>
        <w:jc w:val="both"/>
        <w:rPr>
          <w:rFonts w:ascii="Times New Roman" w:hAnsi="Times New Roman"/>
          <w:color w:val="000000"/>
          <w:sz w:val="28"/>
          <w:szCs w:val="23"/>
        </w:rPr>
        <w:sectPr w:rsidR="00DC3D68" w:rsidSect="00DC3D68">
          <w:pgSz w:w="16838" w:h="11906" w:orient="landscape"/>
          <w:pgMar w:top="851" w:right="1134" w:bottom="1134" w:left="1134" w:header="680" w:footer="680" w:gutter="0"/>
          <w:cols w:space="708"/>
          <w:docGrid w:linePitch="360"/>
        </w:sectPr>
      </w:pPr>
    </w:p>
    <w:p w:rsidR="00DB0A1C" w:rsidRPr="00BB46BD" w:rsidRDefault="00317F44" w:rsidP="003B255E">
      <w:pPr>
        <w:pStyle w:val="1"/>
        <w:spacing w:before="0"/>
        <w:ind w:firstLine="709"/>
        <w:rPr>
          <w:rFonts w:ascii="Times New Roman" w:hAnsi="Times New Roman" w:cs="Times New Roman"/>
          <w:bCs w:val="0"/>
          <w:color w:val="auto"/>
          <w:sz w:val="24"/>
          <w:szCs w:val="24"/>
        </w:rPr>
      </w:pPr>
      <w:bookmarkStart w:id="18" w:name="_Toc447200345"/>
      <w:r>
        <w:rPr>
          <w:rFonts w:ascii="Times New Roman" w:hAnsi="Times New Roman" w:cs="Times New Roman"/>
          <w:bCs w:val="0"/>
          <w:color w:val="auto"/>
          <w:sz w:val="24"/>
          <w:szCs w:val="24"/>
        </w:rPr>
        <w:lastRenderedPageBreak/>
        <w:t>3.2.</w:t>
      </w:r>
      <w:r w:rsidR="00DB0A1C" w:rsidRPr="00BB46BD">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Обследование сетей теплоснабжения</w:t>
      </w:r>
      <w:bookmarkEnd w:id="18"/>
    </w:p>
    <w:p w:rsidR="00DB0A1C" w:rsidRPr="00BB46BD" w:rsidRDefault="003B255E" w:rsidP="003B255E">
      <w:pPr>
        <w:pStyle w:val="1"/>
        <w:spacing w:before="0"/>
        <w:ind w:firstLine="709"/>
        <w:rPr>
          <w:rFonts w:ascii="Times New Roman" w:hAnsi="Times New Roman" w:cs="Times New Roman"/>
          <w:bCs w:val="0"/>
          <w:color w:val="auto"/>
          <w:sz w:val="24"/>
          <w:szCs w:val="24"/>
        </w:rPr>
      </w:pPr>
      <w:bookmarkStart w:id="19" w:name="_Toc447200346"/>
      <w:r>
        <w:rPr>
          <w:rFonts w:ascii="Times New Roman" w:hAnsi="Times New Roman" w:cs="Times New Roman"/>
          <w:bCs w:val="0"/>
          <w:color w:val="auto"/>
          <w:sz w:val="24"/>
          <w:szCs w:val="24"/>
        </w:rPr>
        <w:t>3.2.1 Общая характеристика тепловых сетей</w:t>
      </w:r>
      <w:bookmarkEnd w:id="19"/>
    </w:p>
    <w:p w:rsidR="00DB0A1C" w:rsidRPr="004E2536" w:rsidRDefault="00DB0A1C" w:rsidP="00DB0A1C">
      <w:pPr>
        <w:widowControl w:val="0"/>
        <w:autoSpaceDE w:val="0"/>
        <w:autoSpaceDN w:val="0"/>
        <w:adjustRightInd w:val="0"/>
        <w:spacing w:after="0" w:line="239" w:lineRule="auto"/>
        <w:ind w:left="560"/>
        <w:rPr>
          <w:rFonts w:ascii="Times New Roman" w:hAnsi="Times New Roman"/>
          <w:b/>
          <w:bCs/>
          <w:sz w:val="24"/>
          <w:szCs w:val="24"/>
        </w:rPr>
      </w:pPr>
    </w:p>
    <w:p w:rsidR="00FC2E5A" w:rsidRDefault="003B255E" w:rsidP="00FC2E5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5C3536">
        <w:rPr>
          <w:rFonts w:ascii="Times New Roman" w:hAnsi="Times New Roman"/>
          <w:color w:val="000000"/>
          <w:sz w:val="24"/>
          <w:szCs w:val="23"/>
        </w:rPr>
        <w:t>Анализ результатов, разрабатываемых на каждый период гидравлических режимов подачи тепловой энергии выявили ряд участков тепловых сетей удельные</w:t>
      </w:r>
      <w:r>
        <w:rPr>
          <w:rFonts w:ascii="Times New Roman" w:hAnsi="Times New Roman"/>
          <w:color w:val="000000"/>
          <w:sz w:val="24"/>
          <w:szCs w:val="23"/>
        </w:rPr>
        <w:t xml:space="preserve"> падения давления (напора) в ко</w:t>
      </w:r>
      <w:r w:rsidRPr="005C3536">
        <w:rPr>
          <w:rFonts w:ascii="Times New Roman" w:hAnsi="Times New Roman"/>
          <w:color w:val="000000"/>
          <w:sz w:val="24"/>
          <w:szCs w:val="23"/>
        </w:rPr>
        <w:t>торых находится значительно ниже рекомендованных, что указывает на значительное завышение диаметров трубопроводов над необходимым. Данное обстоятель</w:t>
      </w:r>
      <w:r>
        <w:rPr>
          <w:rFonts w:ascii="Times New Roman" w:hAnsi="Times New Roman"/>
          <w:color w:val="000000"/>
          <w:sz w:val="24"/>
          <w:szCs w:val="23"/>
        </w:rPr>
        <w:t>ство приводит к росту как норма</w:t>
      </w:r>
      <w:r w:rsidRPr="005C3536">
        <w:rPr>
          <w:rFonts w:ascii="Times New Roman" w:hAnsi="Times New Roman"/>
          <w:color w:val="000000"/>
          <w:sz w:val="24"/>
          <w:szCs w:val="23"/>
        </w:rPr>
        <w:t>тивных так и фактических потерь тепловой энергии в теплосети, а также к существенным затратам на текущий ремонт тепловых сетей</w:t>
      </w:r>
      <w:r>
        <w:rPr>
          <w:rFonts w:ascii="Times New Roman" w:hAnsi="Times New Roman"/>
          <w:color w:val="000000"/>
          <w:sz w:val="24"/>
          <w:szCs w:val="23"/>
        </w:rPr>
        <w:t>.</w:t>
      </w:r>
      <w:r w:rsidR="00FC2E5A" w:rsidRPr="009D573E">
        <w:rPr>
          <w:rFonts w:ascii="Times New Roman" w:hAnsi="Times New Roman" w:cs="Times New Roman"/>
          <w:color w:val="000000"/>
          <w:sz w:val="23"/>
          <w:szCs w:val="23"/>
        </w:rPr>
        <w:t xml:space="preserve"> </w:t>
      </w:r>
      <w:r w:rsidR="00077E0A">
        <w:rPr>
          <w:rFonts w:ascii="Times New Roman" w:hAnsi="Times New Roman" w:cs="Times New Roman"/>
          <w:color w:val="000000"/>
          <w:sz w:val="23"/>
          <w:szCs w:val="23"/>
        </w:rPr>
        <w:t>Год прокладки тепловых сетей 1997 г.</w:t>
      </w:r>
    </w:p>
    <w:p w:rsidR="003B255E" w:rsidRPr="00495B8C" w:rsidRDefault="003B255E" w:rsidP="003B255E">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r w:rsidRPr="00495B8C">
        <w:rPr>
          <w:rFonts w:ascii="Times New Roman" w:hAnsi="Times New Roman"/>
          <w:sz w:val="24"/>
          <w:szCs w:val="24"/>
        </w:rPr>
        <w:t xml:space="preserve">Как отмечено выше, тепловые сети </w:t>
      </w:r>
      <w:r w:rsidRPr="00495B8C">
        <w:rPr>
          <w:rFonts w:ascii="Times New Roman" w:hAnsi="Times New Roman"/>
          <w:color w:val="000000"/>
          <w:sz w:val="24"/>
          <w:szCs w:val="24"/>
        </w:rPr>
        <w:t>с</w:t>
      </w:r>
      <w:r w:rsidR="00DE55B8">
        <w:rPr>
          <w:rFonts w:ascii="Times New Roman" w:hAnsi="Times New Roman"/>
          <w:color w:val="000000"/>
          <w:sz w:val="24"/>
          <w:szCs w:val="24"/>
        </w:rPr>
        <w:t>.</w:t>
      </w:r>
      <w:r w:rsidR="00DE55B8" w:rsidRPr="00DE55B8">
        <w:rPr>
          <w:rFonts w:ascii="Times New Roman" w:hAnsi="Times New Roman" w:cs="Times New Roman"/>
          <w:color w:val="000000"/>
          <w:sz w:val="24"/>
          <w:szCs w:val="24"/>
        </w:rPr>
        <w:t xml:space="preserve"> </w:t>
      </w:r>
      <w:proofErr w:type="spellStart"/>
      <w:r w:rsidR="000F33AB" w:rsidRPr="000F33AB">
        <w:rPr>
          <w:rFonts w:ascii="Times New Roman" w:hAnsi="Times New Roman" w:cs="Times New Roman"/>
          <w:color w:val="000000"/>
          <w:sz w:val="24"/>
          <w:szCs w:val="24"/>
        </w:rPr>
        <w:t>Лямбирь</w:t>
      </w:r>
      <w:proofErr w:type="spellEnd"/>
      <w:r w:rsidR="000F33AB" w:rsidRPr="000F33AB">
        <w:rPr>
          <w:rFonts w:ascii="Times New Roman" w:hAnsi="Times New Roman" w:cs="Times New Roman"/>
          <w:color w:val="000000"/>
          <w:sz w:val="24"/>
          <w:szCs w:val="24"/>
        </w:rPr>
        <w:t xml:space="preserve"> </w:t>
      </w:r>
      <w:r w:rsidRPr="00495B8C">
        <w:rPr>
          <w:rFonts w:ascii="Times New Roman" w:hAnsi="Times New Roman"/>
          <w:sz w:val="24"/>
          <w:szCs w:val="24"/>
        </w:rPr>
        <w:t xml:space="preserve">представлена структура тепловых сетей по их типу прокладки в таблице </w:t>
      </w:r>
      <w:r w:rsidR="00DE1166">
        <w:rPr>
          <w:rFonts w:ascii="Times New Roman" w:hAnsi="Times New Roman"/>
          <w:sz w:val="24"/>
          <w:szCs w:val="24"/>
        </w:rPr>
        <w:t>3.1</w:t>
      </w:r>
      <w:r w:rsidR="006869FB" w:rsidRPr="006869FB">
        <w:rPr>
          <w:rFonts w:ascii="Times New Roman" w:hAnsi="Times New Roman"/>
          <w:sz w:val="24"/>
          <w:szCs w:val="24"/>
        </w:rPr>
        <w:t>6</w:t>
      </w:r>
      <w:r w:rsidRPr="00495B8C">
        <w:rPr>
          <w:rFonts w:ascii="Times New Roman" w:hAnsi="Times New Roman"/>
          <w:sz w:val="24"/>
          <w:szCs w:val="24"/>
        </w:rPr>
        <w:t>.</w:t>
      </w:r>
    </w:p>
    <w:p w:rsidR="003B255E" w:rsidRPr="00495B8C" w:rsidRDefault="003B255E" w:rsidP="003B255E">
      <w:pPr>
        <w:widowControl w:val="0"/>
        <w:autoSpaceDE w:val="0"/>
        <w:autoSpaceDN w:val="0"/>
        <w:adjustRightInd w:val="0"/>
        <w:spacing w:after="0" w:line="1" w:lineRule="exact"/>
        <w:rPr>
          <w:rFonts w:ascii="Times New Roman" w:hAnsi="Times New Roman"/>
          <w:sz w:val="24"/>
          <w:szCs w:val="24"/>
        </w:rPr>
      </w:pPr>
    </w:p>
    <w:p w:rsidR="003B255E" w:rsidRDefault="003B255E" w:rsidP="003B255E">
      <w:pPr>
        <w:widowControl w:val="0"/>
        <w:autoSpaceDE w:val="0"/>
        <w:autoSpaceDN w:val="0"/>
        <w:adjustRightInd w:val="0"/>
        <w:spacing w:after="0" w:line="240" w:lineRule="auto"/>
        <w:ind w:left="20"/>
        <w:rPr>
          <w:rFonts w:ascii="Times New Roman" w:hAnsi="Times New Roman"/>
          <w:sz w:val="24"/>
          <w:szCs w:val="24"/>
        </w:rPr>
      </w:pPr>
      <w:r w:rsidRPr="00495B8C">
        <w:rPr>
          <w:rFonts w:ascii="Times New Roman" w:hAnsi="Times New Roman"/>
          <w:sz w:val="24"/>
          <w:szCs w:val="24"/>
        </w:rPr>
        <w:t xml:space="preserve">Таблица </w:t>
      </w:r>
      <w:r w:rsidR="00DE1166">
        <w:rPr>
          <w:rFonts w:ascii="Times New Roman" w:hAnsi="Times New Roman"/>
          <w:sz w:val="24"/>
          <w:szCs w:val="24"/>
        </w:rPr>
        <w:t>3.1</w:t>
      </w:r>
      <w:r w:rsidR="006869FB" w:rsidRPr="006869FB">
        <w:rPr>
          <w:rFonts w:ascii="Times New Roman" w:hAnsi="Times New Roman"/>
          <w:sz w:val="24"/>
          <w:szCs w:val="24"/>
        </w:rPr>
        <w:t>6</w:t>
      </w:r>
      <w:r w:rsidRPr="00495B8C">
        <w:rPr>
          <w:rFonts w:ascii="Times New Roman" w:hAnsi="Times New Roman"/>
          <w:sz w:val="24"/>
          <w:szCs w:val="24"/>
        </w:rPr>
        <w:t>. - Структура тепловых сетей по их типу прокладки</w:t>
      </w:r>
    </w:p>
    <w:tbl>
      <w:tblPr>
        <w:tblW w:w="10153" w:type="dxa"/>
        <w:tblInd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2511"/>
        <w:gridCol w:w="2312"/>
        <w:gridCol w:w="2410"/>
      </w:tblGrid>
      <w:tr w:rsidR="006869FB" w:rsidRPr="00281CB1" w:rsidTr="00892270">
        <w:trPr>
          <w:trHeight w:val="945"/>
        </w:trPr>
        <w:tc>
          <w:tcPr>
            <w:tcW w:w="2920"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 xml:space="preserve">Наименование теплоснабжающей и </w:t>
            </w:r>
            <w:proofErr w:type="spellStart"/>
            <w:r w:rsidRPr="002E6287">
              <w:rPr>
                <w:rFonts w:ascii="Times New Roman" w:hAnsi="Times New Roman"/>
                <w:sz w:val="20"/>
                <w:szCs w:val="24"/>
              </w:rPr>
              <w:t>теплосетевой</w:t>
            </w:r>
            <w:proofErr w:type="spellEnd"/>
            <w:r w:rsidRPr="002E6287">
              <w:rPr>
                <w:rFonts w:ascii="Times New Roman" w:hAnsi="Times New Roman"/>
                <w:sz w:val="20"/>
                <w:szCs w:val="24"/>
              </w:rPr>
              <w:t xml:space="preserve"> организации</w:t>
            </w: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Тип прокладки трубопроводов</w:t>
            </w:r>
          </w:p>
        </w:tc>
        <w:tc>
          <w:tcPr>
            <w:tcW w:w="2312" w:type="dxa"/>
            <w:tcBorders>
              <w:right w:val="single" w:sz="8" w:space="0" w:color="auto"/>
            </w:tcBorders>
            <w:shd w:val="clear" w:color="auto" w:fill="auto"/>
            <w:vAlign w:val="center"/>
          </w:tcPr>
          <w:p w:rsidR="006869FB" w:rsidRPr="001C3D25" w:rsidRDefault="006869FB" w:rsidP="00892270">
            <w:pPr>
              <w:widowControl w:val="0"/>
              <w:autoSpaceDE w:val="0"/>
              <w:autoSpaceDN w:val="0"/>
              <w:adjustRightInd w:val="0"/>
              <w:spacing w:after="0" w:line="240" w:lineRule="auto"/>
              <w:jc w:val="center"/>
              <w:rPr>
                <w:rFonts w:ascii="Times New Roman" w:hAnsi="Times New Roman"/>
                <w:sz w:val="20"/>
                <w:szCs w:val="24"/>
              </w:rPr>
            </w:pPr>
            <w:proofErr w:type="spellStart"/>
            <w:r w:rsidRPr="00DB5F05">
              <w:rPr>
                <w:rFonts w:ascii="Times New Roman" w:hAnsi="Times New Roman"/>
                <w:sz w:val="20"/>
                <w:szCs w:val="24"/>
              </w:rPr>
              <w:t>Протяж</w:t>
            </w:r>
            <w:proofErr w:type="spellEnd"/>
            <w:r w:rsidRPr="00DB5F05">
              <w:rPr>
                <w:rFonts w:ascii="Times New Roman" w:hAnsi="Times New Roman"/>
                <w:sz w:val="20"/>
                <w:szCs w:val="24"/>
              </w:rPr>
              <w:t>. Труб. тс в двухтрубном исчислении, м</w:t>
            </w:r>
          </w:p>
        </w:tc>
        <w:tc>
          <w:tcPr>
            <w:tcW w:w="2410" w:type="dxa"/>
            <w:tcBorders>
              <w:left w:val="single" w:sz="8" w:space="0" w:color="auto"/>
            </w:tcBorders>
            <w:shd w:val="clear" w:color="auto" w:fill="auto"/>
            <w:vAlign w:val="center"/>
          </w:tcPr>
          <w:p w:rsidR="006869FB" w:rsidRPr="001C3D25"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 xml:space="preserve">Сред. (по матер. характер.) </w:t>
            </w:r>
            <w:proofErr w:type="spellStart"/>
            <w:r w:rsidRPr="00DB5F05">
              <w:rPr>
                <w:rFonts w:ascii="Times New Roman" w:hAnsi="Times New Roman"/>
                <w:sz w:val="20"/>
                <w:szCs w:val="24"/>
              </w:rPr>
              <w:t>наруж</w:t>
            </w:r>
            <w:proofErr w:type="spellEnd"/>
            <w:r w:rsidRPr="00DB5F05">
              <w:rPr>
                <w:rFonts w:ascii="Times New Roman" w:hAnsi="Times New Roman"/>
                <w:sz w:val="20"/>
                <w:szCs w:val="24"/>
              </w:rPr>
              <w:t>. диаметр труб. тс, м</w:t>
            </w:r>
          </w:p>
        </w:tc>
      </w:tr>
      <w:tr w:rsidR="006869FB" w:rsidRPr="007214FC" w:rsidTr="00892270">
        <w:trPr>
          <w:trHeight w:val="225"/>
        </w:trPr>
        <w:tc>
          <w:tcPr>
            <w:tcW w:w="2920"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1</w:t>
            </w: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2</w:t>
            </w:r>
          </w:p>
        </w:tc>
        <w:tc>
          <w:tcPr>
            <w:tcW w:w="2312"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3</w:t>
            </w:r>
          </w:p>
        </w:tc>
        <w:tc>
          <w:tcPr>
            <w:tcW w:w="2410"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4</w:t>
            </w:r>
          </w:p>
        </w:tc>
      </w:tr>
      <w:tr w:rsidR="006869FB" w:rsidRPr="007214FC" w:rsidTr="00892270">
        <w:trPr>
          <w:trHeight w:val="235"/>
        </w:trPr>
        <w:tc>
          <w:tcPr>
            <w:tcW w:w="2920" w:type="dxa"/>
            <w:vMerge w:val="restart"/>
            <w:shd w:val="clear" w:color="auto" w:fill="auto"/>
            <w:vAlign w:val="center"/>
          </w:tcPr>
          <w:p w:rsidR="006869FB" w:rsidRPr="004A2226"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Котельная «Центральная»</w:t>
            </w: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312" w:type="dxa"/>
            <w:shd w:val="clear" w:color="auto" w:fill="auto"/>
            <w:vAlign w:val="center"/>
          </w:tcPr>
          <w:p w:rsidR="006869FB" w:rsidRPr="00FC4C6E"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1 349,30</w:t>
            </w:r>
          </w:p>
        </w:tc>
        <w:tc>
          <w:tcPr>
            <w:tcW w:w="2410" w:type="dxa"/>
            <w:shd w:val="clear" w:color="auto" w:fill="auto"/>
            <w:vAlign w:val="center"/>
          </w:tcPr>
          <w:p w:rsidR="006869FB" w:rsidRPr="00036BDA"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0,139</w:t>
            </w:r>
          </w:p>
        </w:tc>
      </w:tr>
      <w:tr w:rsidR="006869FB" w:rsidRPr="007214FC" w:rsidTr="00892270">
        <w:trPr>
          <w:trHeight w:val="145"/>
        </w:trPr>
        <w:tc>
          <w:tcPr>
            <w:tcW w:w="2920" w:type="dxa"/>
            <w:vMerge/>
            <w:shd w:val="clear" w:color="auto" w:fill="auto"/>
            <w:vAlign w:val="center"/>
          </w:tcPr>
          <w:p w:rsidR="006869FB" w:rsidRPr="004A2226" w:rsidRDefault="006869FB" w:rsidP="00892270">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312"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3 613,80</w:t>
            </w:r>
          </w:p>
        </w:tc>
        <w:tc>
          <w:tcPr>
            <w:tcW w:w="2410"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0,088</w:t>
            </w:r>
          </w:p>
        </w:tc>
      </w:tr>
      <w:tr w:rsidR="006869FB" w:rsidRPr="007214FC" w:rsidTr="00892270">
        <w:trPr>
          <w:trHeight w:val="145"/>
        </w:trPr>
        <w:tc>
          <w:tcPr>
            <w:tcW w:w="2920" w:type="dxa"/>
            <w:vMerge w:val="restart"/>
            <w:shd w:val="clear" w:color="auto" w:fill="auto"/>
            <w:vAlign w:val="center"/>
          </w:tcPr>
          <w:p w:rsidR="006869FB" w:rsidRPr="004A2226"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Котельная «СХТ»</w:t>
            </w: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312" w:type="dxa"/>
            <w:shd w:val="clear" w:color="auto" w:fill="auto"/>
            <w:vAlign w:val="center"/>
          </w:tcPr>
          <w:p w:rsidR="006869FB" w:rsidRPr="00B40BE8"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c>
          <w:tcPr>
            <w:tcW w:w="2410" w:type="dxa"/>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r>
      <w:tr w:rsidR="006869FB" w:rsidRPr="007214FC" w:rsidTr="00892270">
        <w:trPr>
          <w:trHeight w:val="145"/>
        </w:trPr>
        <w:tc>
          <w:tcPr>
            <w:tcW w:w="2920" w:type="dxa"/>
            <w:vMerge/>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312" w:type="dxa"/>
            <w:shd w:val="clear" w:color="auto" w:fill="auto"/>
            <w:vAlign w:val="center"/>
          </w:tcPr>
          <w:p w:rsidR="006869FB" w:rsidRPr="00B40BE8" w:rsidRDefault="006869FB" w:rsidP="00892270">
            <w:pPr>
              <w:widowControl w:val="0"/>
              <w:autoSpaceDE w:val="0"/>
              <w:autoSpaceDN w:val="0"/>
              <w:adjustRightInd w:val="0"/>
              <w:spacing w:after="0" w:line="240" w:lineRule="auto"/>
              <w:jc w:val="center"/>
              <w:rPr>
                <w:rFonts w:ascii="Times New Roman" w:hAnsi="Times New Roman"/>
                <w:sz w:val="20"/>
                <w:szCs w:val="24"/>
              </w:rPr>
            </w:pPr>
            <w:r w:rsidRPr="004A2226">
              <w:rPr>
                <w:rFonts w:ascii="Times New Roman" w:hAnsi="Times New Roman"/>
                <w:sz w:val="20"/>
                <w:szCs w:val="24"/>
              </w:rPr>
              <w:t>3 556,09</w:t>
            </w:r>
          </w:p>
        </w:tc>
        <w:tc>
          <w:tcPr>
            <w:tcW w:w="2410" w:type="dxa"/>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0,084</w:t>
            </w:r>
          </w:p>
        </w:tc>
      </w:tr>
      <w:tr w:rsidR="006869FB" w:rsidRPr="007214FC" w:rsidTr="00892270">
        <w:trPr>
          <w:trHeight w:val="145"/>
        </w:trPr>
        <w:tc>
          <w:tcPr>
            <w:tcW w:w="2920" w:type="dxa"/>
            <w:vMerge w:val="restart"/>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Всего</w:t>
            </w:r>
          </w:p>
        </w:tc>
        <w:tc>
          <w:tcPr>
            <w:tcW w:w="2511" w:type="dxa"/>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Надземная</w:t>
            </w:r>
          </w:p>
        </w:tc>
        <w:tc>
          <w:tcPr>
            <w:tcW w:w="2312" w:type="dxa"/>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1 349,30</w:t>
            </w:r>
          </w:p>
        </w:tc>
        <w:tc>
          <w:tcPr>
            <w:tcW w:w="2410"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w:t>
            </w:r>
          </w:p>
        </w:tc>
      </w:tr>
      <w:tr w:rsidR="006869FB" w:rsidRPr="007214FC" w:rsidTr="00892270">
        <w:trPr>
          <w:trHeight w:val="145"/>
        </w:trPr>
        <w:tc>
          <w:tcPr>
            <w:tcW w:w="2920" w:type="dxa"/>
            <w:vMerge/>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b/>
                <w:sz w:val="20"/>
                <w:szCs w:val="24"/>
              </w:rPr>
            </w:pPr>
          </w:p>
        </w:tc>
        <w:tc>
          <w:tcPr>
            <w:tcW w:w="2511" w:type="dxa"/>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Подземная</w:t>
            </w:r>
          </w:p>
        </w:tc>
        <w:tc>
          <w:tcPr>
            <w:tcW w:w="2312" w:type="dxa"/>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7 169,89</w:t>
            </w:r>
          </w:p>
        </w:tc>
        <w:tc>
          <w:tcPr>
            <w:tcW w:w="2410" w:type="dxa"/>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b/>
                <w:sz w:val="20"/>
                <w:szCs w:val="24"/>
              </w:rPr>
            </w:pPr>
          </w:p>
        </w:tc>
      </w:tr>
      <w:tr w:rsidR="006869FB" w:rsidRPr="007214FC" w:rsidTr="00892270">
        <w:trPr>
          <w:trHeight w:val="145"/>
        </w:trPr>
        <w:tc>
          <w:tcPr>
            <w:tcW w:w="2920" w:type="dxa"/>
            <w:vMerge/>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b/>
                <w:sz w:val="20"/>
                <w:szCs w:val="24"/>
              </w:rPr>
            </w:pPr>
          </w:p>
        </w:tc>
        <w:tc>
          <w:tcPr>
            <w:tcW w:w="2511" w:type="dxa"/>
            <w:shd w:val="clear" w:color="auto" w:fill="auto"/>
            <w:vAlign w:val="center"/>
          </w:tcPr>
          <w:p w:rsidR="006869FB" w:rsidRPr="002E6287"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2E6287">
              <w:rPr>
                <w:rFonts w:ascii="Times New Roman" w:hAnsi="Times New Roman"/>
                <w:b/>
                <w:sz w:val="20"/>
                <w:szCs w:val="24"/>
              </w:rPr>
              <w:t>Итого</w:t>
            </w:r>
          </w:p>
        </w:tc>
        <w:tc>
          <w:tcPr>
            <w:tcW w:w="2312" w:type="dxa"/>
            <w:shd w:val="clear" w:color="auto" w:fill="auto"/>
            <w:vAlign w:val="center"/>
          </w:tcPr>
          <w:p w:rsidR="006869FB" w:rsidRPr="00DB0A1C" w:rsidRDefault="006869FB" w:rsidP="00892270">
            <w:pPr>
              <w:widowControl w:val="0"/>
              <w:autoSpaceDE w:val="0"/>
              <w:autoSpaceDN w:val="0"/>
              <w:adjustRightInd w:val="0"/>
              <w:spacing w:after="0" w:line="240" w:lineRule="auto"/>
              <w:jc w:val="center"/>
              <w:rPr>
                <w:rFonts w:ascii="Times New Roman" w:hAnsi="Times New Roman"/>
                <w:b/>
                <w:sz w:val="20"/>
                <w:szCs w:val="24"/>
              </w:rPr>
            </w:pPr>
            <w:r w:rsidRPr="00DB0A1C">
              <w:rPr>
                <w:rFonts w:ascii="Times New Roman" w:hAnsi="Times New Roman"/>
                <w:b/>
                <w:sz w:val="20"/>
                <w:szCs w:val="24"/>
              </w:rPr>
              <w:t>8 519,19</w:t>
            </w:r>
          </w:p>
        </w:tc>
        <w:tc>
          <w:tcPr>
            <w:tcW w:w="2410" w:type="dxa"/>
            <w:shd w:val="clear" w:color="auto" w:fill="auto"/>
            <w:vAlign w:val="center"/>
          </w:tcPr>
          <w:p w:rsidR="006869FB" w:rsidRDefault="006869FB" w:rsidP="00892270">
            <w:pPr>
              <w:widowControl w:val="0"/>
              <w:autoSpaceDE w:val="0"/>
              <w:autoSpaceDN w:val="0"/>
              <w:adjustRightInd w:val="0"/>
              <w:spacing w:after="0" w:line="240" w:lineRule="auto"/>
              <w:jc w:val="center"/>
              <w:rPr>
                <w:rFonts w:ascii="Times New Roman" w:hAnsi="Times New Roman"/>
                <w:b/>
                <w:sz w:val="20"/>
                <w:szCs w:val="24"/>
              </w:rPr>
            </w:pPr>
          </w:p>
        </w:tc>
      </w:tr>
    </w:tbl>
    <w:p w:rsidR="00DE1166" w:rsidRPr="00495B8C" w:rsidRDefault="00DE1166" w:rsidP="003B255E">
      <w:pPr>
        <w:widowControl w:val="0"/>
        <w:autoSpaceDE w:val="0"/>
        <w:autoSpaceDN w:val="0"/>
        <w:adjustRightInd w:val="0"/>
        <w:spacing w:after="0" w:line="240" w:lineRule="auto"/>
        <w:ind w:left="20"/>
        <w:rPr>
          <w:rFonts w:ascii="Times New Roman" w:hAnsi="Times New Roman"/>
          <w:sz w:val="24"/>
          <w:szCs w:val="24"/>
        </w:rPr>
      </w:pPr>
    </w:p>
    <w:p w:rsidR="006869FB" w:rsidRDefault="006869FB" w:rsidP="006869F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Из таблицы видно, что на котельную «Центральная» приходится 73</w:t>
      </w:r>
      <w:r w:rsidRPr="00F74B65">
        <w:rPr>
          <w:rFonts w:ascii="Times New Roman" w:hAnsi="Times New Roman"/>
          <w:sz w:val="24"/>
          <w:szCs w:val="24"/>
        </w:rPr>
        <w:t xml:space="preserve">% </w:t>
      </w:r>
      <w:r>
        <w:rPr>
          <w:rFonts w:ascii="Times New Roman" w:hAnsi="Times New Roman"/>
          <w:sz w:val="24"/>
          <w:szCs w:val="24"/>
        </w:rPr>
        <w:t xml:space="preserve">доля </w:t>
      </w:r>
      <w:r w:rsidRPr="00F74B65">
        <w:rPr>
          <w:rFonts w:ascii="Times New Roman" w:hAnsi="Times New Roman"/>
          <w:sz w:val="24"/>
          <w:szCs w:val="24"/>
        </w:rPr>
        <w:t xml:space="preserve">тепловых </w:t>
      </w:r>
      <w:r>
        <w:rPr>
          <w:rFonts w:ascii="Times New Roman" w:hAnsi="Times New Roman"/>
          <w:sz w:val="24"/>
          <w:szCs w:val="24"/>
        </w:rPr>
        <w:t>сетей на подземный тип прокладки, а 27% на надземный тип прокладки. На котельную «СХТ» приходится 100% доля на подземный вид прокладки.</w:t>
      </w:r>
    </w:p>
    <w:p w:rsidR="003B255E" w:rsidRPr="00495B8C" w:rsidRDefault="003B255E" w:rsidP="00A52AC9">
      <w:pPr>
        <w:widowControl w:val="0"/>
        <w:autoSpaceDE w:val="0"/>
        <w:autoSpaceDN w:val="0"/>
        <w:adjustRightInd w:val="0"/>
        <w:spacing w:after="0" w:line="240" w:lineRule="auto"/>
        <w:ind w:firstLine="709"/>
        <w:jc w:val="both"/>
        <w:rPr>
          <w:rFonts w:ascii="Times New Roman" w:hAnsi="Times New Roman"/>
          <w:sz w:val="24"/>
          <w:szCs w:val="24"/>
        </w:rPr>
      </w:pPr>
    </w:p>
    <w:p w:rsidR="003B255E" w:rsidRPr="00495B8C" w:rsidRDefault="006869FB" w:rsidP="003B255E">
      <w:pPr>
        <w:widowControl w:val="0"/>
        <w:autoSpaceDE w:val="0"/>
        <w:autoSpaceDN w:val="0"/>
        <w:adjustRightInd w:val="0"/>
        <w:spacing w:after="0" w:line="240" w:lineRule="auto"/>
        <w:jc w:val="center"/>
        <w:rPr>
          <w:noProof/>
          <w:lang w:eastAsia="ru-RU"/>
        </w:rPr>
      </w:pPr>
      <w:r>
        <w:rPr>
          <w:noProof/>
          <w:lang w:eastAsia="ru-RU"/>
        </w:rPr>
        <w:drawing>
          <wp:inline distT="0" distB="0" distL="0" distR="0" wp14:anchorId="5DFB577F" wp14:editId="0E5884EC">
            <wp:extent cx="5841456" cy="2941205"/>
            <wp:effectExtent l="0" t="0" r="26035" b="1206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B255E" w:rsidRDefault="003B255E" w:rsidP="003B255E">
      <w:pPr>
        <w:widowControl w:val="0"/>
        <w:autoSpaceDE w:val="0"/>
        <w:autoSpaceDN w:val="0"/>
        <w:adjustRightInd w:val="0"/>
        <w:spacing w:after="0" w:line="240" w:lineRule="auto"/>
        <w:jc w:val="center"/>
        <w:rPr>
          <w:rFonts w:ascii="Times New Roman" w:hAnsi="Times New Roman"/>
          <w:bCs/>
          <w:sz w:val="24"/>
          <w:szCs w:val="24"/>
        </w:rPr>
      </w:pPr>
      <w:r w:rsidRPr="00495B8C">
        <w:rPr>
          <w:rFonts w:ascii="Times New Roman" w:hAnsi="Times New Roman"/>
          <w:bCs/>
          <w:sz w:val="24"/>
          <w:szCs w:val="24"/>
        </w:rPr>
        <w:t>Ри</w:t>
      </w:r>
      <w:r w:rsidRPr="00495B8C">
        <w:rPr>
          <w:rFonts w:ascii="Times New Roman" w:hAnsi="Times New Roman"/>
          <w:sz w:val="24"/>
          <w:szCs w:val="24"/>
        </w:rPr>
        <w:t>сунок</w:t>
      </w:r>
      <w:r w:rsidR="00324AA0">
        <w:rPr>
          <w:rFonts w:ascii="Times New Roman" w:hAnsi="Times New Roman"/>
          <w:sz w:val="24"/>
          <w:szCs w:val="24"/>
        </w:rPr>
        <w:t xml:space="preserve"> </w:t>
      </w:r>
      <w:r w:rsidR="00DE1166">
        <w:rPr>
          <w:rFonts w:ascii="Times New Roman" w:hAnsi="Times New Roman"/>
          <w:sz w:val="24"/>
          <w:szCs w:val="24"/>
        </w:rPr>
        <w:t>3</w:t>
      </w:r>
      <w:r w:rsidRPr="00495B8C">
        <w:rPr>
          <w:rFonts w:ascii="Times New Roman" w:hAnsi="Times New Roman"/>
          <w:sz w:val="24"/>
          <w:szCs w:val="24"/>
        </w:rPr>
        <w:t xml:space="preserve">.1. - </w:t>
      </w:r>
      <w:r w:rsidRPr="00495B8C">
        <w:rPr>
          <w:rFonts w:ascii="Times New Roman" w:hAnsi="Times New Roman"/>
          <w:bCs/>
          <w:sz w:val="24"/>
          <w:szCs w:val="24"/>
        </w:rPr>
        <w:t>Распределение протяженности т/с по диаметрам</w:t>
      </w:r>
    </w:p>
    <w:p w:rsidR="00324AA0" w:rsidRPr="00495B8C" w:rsidRDefault="00324AA0" w:rsidP="003B255E">
      <w:pPr>
        <w:widowControl w:val="0"/>
        <w:autoSpaceDE w:val="0"/>
        <w:autoSpaceDN w:val="0"/>
        <w:adjustRightInd w:val="0"/>
        <w:spacing w:after="0" w:line="240" w:lineRule="auto"/>
        <w:jc w:val="center"/>
        <w:rPr>
          <w:rFonts w:ascii="Times New Roman" w:hAnsi="Times New Roman"/>
          <w:b/>
          <w:bCs/>
          <w:sz w:val="26"/>
          <w:szCs w:val="26"/>
        </w:rPr>
      </w:pPr>
    </w:p>
    <w:p w:rsidR="006869FB" w:rsidRDefault="003B255E" w:rsidP="006869FB">
      <w:pPr>
        <w:widowControl w:val="0"/>
        <w:autoSpaceDE w:val="0"/>
        <w:autoSpaceDN w:val="0"/>
        <w:adjustRightInd w:val="0"/>
        <w:spacing w:after="0" w:line="240" w:lineRule="auto"/>
        <w:ind w:firstLine="709"/>
        <w:jc w:val="both"/>
        <w:rPr>
          <w:rFonts w:ascii="Times New Roman" w:hAnsi="Times New Roman"/>
          <w:sz w:val="24"/>
        </w:rPr>
      </w:pPr>
      <w:r w:rsidRPr="00495B8C">
        <w:rPr>
          <w:rFonts w:ascii="Times New Roman" w:hAnsi="Times New Roman"/>
          <w:sz w:val="24"/>
        </w:rPr>
        <w:t xml:space="preserve">Из рисунка </w:t>
      </w:r>
      <w:r w:rsidR="00DE1166">
        <w:rPr>
          <w:rFonts w:ascii="Times New Roman" w:hAnsi="Times New Roman"/>
          <w:sz w:val="24"/>
        </w:rPr>
        <w:t>3</w:t>
      </w:r>
      <w:r w:rsidRPr="00495B8C">
        <w:rPr>
          <w:rFonts w:ascii="Times New Roman" w:hAnsi="Times New Roman"/>
          <w:sz w:val="24"/>
        </w:rPr>
        <w:t xml:space="preserve">.1. видно, что наибольшую протяженность имеют трубопроводы с </w:t>
      </w:r>
      <w:r w:rsidR="006869FB" w:rsidRPr="00AF4963">
        <w:rPr>
          <w:rFonts w:ascii="Times New Roman" w:hAnsi="Times New Roman"/>
          <w:sz w:val="24"/>
        </w:rPr>
        <w:t xml:space="preserve">условным диаметром </w:t>
      </w:r>
      <w:proofErr w:type="spellStart"/>
      <w:r w:rsidR="006869FB" w:rsidRPr="00AF4963">
        <w:rPr>
          <w:rFonts w:ascii="Times New Roman" w:hAnsi="Times New Roman"/>
          <w:sz w:val="24"/>
        </w:rPr>
        <w:t>Ду</w:t>
      </w:r>
      <w:proofErr w:type="spellEnd"/>
      <w:r w:rsidR="006869FB" w:rsidRPr="00AF4963">
        <w:rPr>
          <w:rFonts w:ascii="Times New Roman" w:hAnsi="Times New Roman"/>
          <w:sz w:val="24"/>
        </w:rPr>
        <w:t xml:space="preserve"> </w:t>
      </w:r>
      <w:r w:rsidR="006869FB">
        <w:rPr>
          <w:rFonts w:ascii="Times New Roman" w:hAnsi="Times New Roman"/>
          <w:sz w:val="24"/>
        </w:rPr>
        <w:t>152 мм,</w:t>
      </w:r>
      <w:r w:rsidR="006869FB" w:rsidRPr="00AF4963">
        <w:rPr>
          <w:rFonts w:ascii="Times New Roman" w:hAnsi="Times New Roman"/>
          <w:sz w:val="24"/>
        </w:rPr>
        <w:t xml:space="preserve"> наименьшую – </w:t>
      </w:r>
      <w:proofErr w:type="spellStart"/>
      <w:r w:rsidR="006869FB" w:rsidRPr="00AF4963">
        <w:rPr>
          <w:rFonts w:ascii="Times New Roman" w:hAnsi="Times New Roman"/>
          <w:sz w:val="24"/>
        </w:rPr>
        <w:t>Ду</w:t>
      </w:r>
      <w:proofErr w:type="spellEnd"/>
      <w:r w:rsidR="006869FB" w:rsidRPr="00AF4963">
        <w:rPr>
          <w:rFonts w:ascii="Times New Roman" w:hAnsi="Times New Roman"/>
          <w:sz w:val="24"/>
        </w:rPr>
        <w:t xml:space="preserve"> </w:t>
      </w:r>
      <w:r w:rsidR="006869FB">
        <w:rPr>
          <w:rFonts w:ascii="Times New Roman" w:hAnsi="Times New Roman"/>
          <w:sz w:val="24"/>
        </w:rPr>
        <w:t xml:space="preserve">325 </w:t>
      </w:r>
      <w:r w:rsidR="006869FB" w:rsidRPr="00AF4963">
        <w:rPr>
          <w:rFonts w:ascii="Times New Roman" w:hAnsi="Times New Roman"/>
          <w:sz w:val="24"/>
        </w:rPr>
        <w:t>мм.</w:t>
      </w:r>
    </w:p>
    <w:p w:rsidR="00F77C3B" w:rsidRDefault="00F77C3B" w:rsidP="00F77C3B">
      <w:pPr>
        <w:widowControl w:val="0"/>
        <w:autoSpaceDE w:val="0"/>
        <w:autoSpaceDN w:val="0"/>
        <w:adjustRightInd w:val="0"/>
        <w:spacing w:after="0" w:line="240" w:lineRule="auto"/>
        <w:ind w:firstLine="709"/>
        <w:jc w:val="both"/>
        <w:rPr>
          <w:rFonts w:ascii="Times New Roman" w:hAnsi="Times New Roman"/>
          <w:sz w:val="24"/>
        </w:rPr>
      </w:pPr>
    </w:p>
    <w:p w:rsidR="001F095C" w:rsidRPr="0008177A" w:rsidRDefault="0037208B" w:rsidP="0008177A">
      <w:pPr>
        <w:pStyle w:val="1"/>
        <w:spacing w:before="0"/>
        <w:ind w:firstLine="709"/>
        <w:rPr>
          <w:rFonts w:ascii="Times New Roman" w:hAnsi="Times New Roman"/>
          <w:bCs w:val="0"/>
          <w:color w:val="auto"/>
          <w:sz w:val="24"/>
          <w:szCs w:val="24"/>
        </w:rPr>
      </w:pPr>
      <w:bookmarkStart w:id="20" w:name="_Toc447200347"/>
      <w:r>
        <w:rPr>
          <w:rFonts w:ascii="Times New Roman" w:hAnsi="Times New Roman"/>
          <w:bCs w:val="0"/>
          <w:color w:val="auto"/>
          <w:sz w:val="24"/>
          <w:szCs w:val="24"/>
        </w:rPr>
        <w:lastRenderedPageBreak/>
        <w:t>3.2.2 Обследование технического состояния тепловой сети</w:t>
      </w:r>
      <w:bookmarkEnd w:id="20"/>
    </w:p>
    <w:p w:rsidR="00077E0A" w:rsidRDefault="00077E0A" w:rsidP="003A1E24">
      <w:pPr>
        <w:autoSpaceDE w:val="0"/>
        <w:autoSpaceDN w:val="0"/>
        <w:adjustRightInd w:val="0"/>
        <w:spacing w:after="0" w:line="240" w:lineRule="auto"/>
        <w:ind w:firstLine="709"/>
        <w:jc w:val="both"/>
        <w:rPr>
          <w:rFonts w:ascii="Times New Roman" w:hAnsi="Times New Roman"/>
          <w:color w:val="000000"/>
          <w:sz w:val="24"/>
        </w:rPr>
      </w:pPr>
    </w:p>
    <w:p w:rsidR="00D77D93" w:rsidRDefault="0037208B" w:rsidP="003A1E24">
      <w:pPr>
        <w:autoSpaceDE w:val="0"/>
        <w:autoSpaceDN w:val="0"/>
        <w:adjustRightInd w:val="0"/>
        <w:spacing w:after="0" w:line="240" w:lineRule="auto"/>
        <w:ind w:firstLine="709"/>
        <w:jc w:val="both"/>
        <w:rPr>
          <w:rFonts w:ascii="Times New Roman" w:hAnsi="Times New Roman"/>
          <w:sz w:val="24"/>
          <w:szCs w:val="23"/>
        </w:rPr>
      </w:pPr>
      <w:r>
        <w:rPr>
          <w:rFonts w:ascii="Times New Roman" w:hAnsi="Times New Roman"/>
          <w:color w:val="000000"/>
          <w:sz w:val="24"/>
        </w:rPr>
        <w:t xml:space="preserve">Настоящее состояние тепловых сетей </w:t>
      </w:r>
      <w:r w:rsidR="00953BB9">
        <w:rPr>
          <w:rFonts w:ascii="Times New Roman" w:hAnsi="Times New Roman"/>
          <w:color w:val="000000"/>
          <w:sz w:val="24"/>
        </w:rPr>
        <w:t>с.</w:t>
      </w:r>
      <w:r w:rsidR="000F33AB" w:rsidRPr="000F33AB">
        <w:t xml:space="preserve"> </w:t>
      </w:r>
      <w:proofErr w:type="spellStart"/>
      <w:r w:rsidR="000F33AB" w:rsidRPr="000F33AB">
        <w:rPr>
          <w:rFonts w:ascii="Times New Roman" w:hAnsi="Times New Roman" w:cs="Times New Roman"/>
          <w:color w:val="000000"/>
          <w:sz w:val="24"/>
          <w:szCs w:val="24"/>
        </w:rPr>
        <w:t>Лямбирь</w:t>
      </w:r>
      <w:proofErr w:type="spellEnd"/>
      <w:r w:rsidR="000F33AB" w:rsidRPr="000F33AB">
        <w:rPr>
          <w:rFonts w:ascii="Times New Roman" w:hAnsi="Times New Roman" w:cs="Times New Roman"/>
          <w:color w:val="000000"/>
          <w:sz w:val="24"/>
          <w:szCs w:val="24"/>
        </w:rPr>
        <w:t xml:space="preserve"> </w:t>
      </w:r>
      <w:r>
        <w:rPr>
          <w:rFonts w:ascii="Times New Roman" w:hAnsi="Times New Roman"/>
          <w:color w:val="000000"/>
          <w:sz w:val="24"/>
          <w:szCs w:val="24"/>
        </w:rPr>
        <w:t xml:space="preserve">оценивается как удовлетворительное. </w:t>
      </w:r>
      <w:r w:rsidR="00454757">
        <w:rPr>
          <w:rFonts w:ascii="Times New Roman" w:hAnsi="Times New Roman"/>
          <w:color w:val="000000"/>
          <w:sz w:val="24"/>
          <w:szCs w:val="24"/>
        </w:rPr>
        <w:t>У</w:t>
      </w:r>
      <w:r w:rsidRPr="005C3536">
        <w:rPr>
          <w:rFonts w:ascii="Times New Roman" w:hAnsi="Times New Roman"/>
          <w:color w:val="000000"/>
          <w:sz w:val="24"/>
          <w:szCs w:val="23"/>
        </w:rPr>
        <w:t>дельные</w:t>
      </w:r>
      <w:r>
        <w:rPr>
          <w:rFonts w:ascii="Times New Roman" w:hAnsi="Times New Roman"/>
          <w:color w:val="000000"/>
          <w:sz w:val="24"/>
          <w:szCs w:val="23"/>
        </w:rPr>
        <w:t xml:space="preserve"> падения давления (напора) в ко</w:t>
      </w:r>
      <w:r w:rsidRPr="005C3536">
        <w:rPr>
          <w:rFonts w:ascii="Times New Roman" w:hAnsi="Times New Roman"/>
          <w:color w:val="000000"/>
          <w:sz w:val="24"/>
          <w:szCs w:val="23"/>
        </w:rPr>
        <w:t>торых находится значительно ниже рекомендованных, что указывает на значительное завышение диаметров трубопроводов над необходимым. Данное обстоятель</w:t>
      </w:r>
      <w:r>
        <w:rPr>
          <w:rFonts w:ascii="Times New Roman" w:hAnsi="Times New Roman"/>
          <w:color w:val="000000"/>
          <w:sz w:val="24"/>
          <w:szCs w:val="23"/>
        </w:rPr>
        <w:t>ство приводит к росту как норма</w:t>
      </w:r>
      <w:r w:rsidRPr="005C3536">
        <w:rPr>
          <w:rFonts w:ascii="Times New Roman" w:hAnsi="Times New Roman"/>
          <w:color w:val="000000"/>
          <w:sz w:val="24"/>
          <w:szCs w:val="23"/>
        </w:rPr>
        <w:t>тивных так и фактических потерь тепловой энергии в теплосети, а также к существенным затратам на текущий ремонт тепловых сетей</w:t>
      </w:r>
      <w:r>
        <w:rPr>
          <w:rFonts w:ascii="Times New Roman" w:hAnsi="Times New Roman"/>
          <w:color w:val="000000"/>
          <w:sz w:val="24"/>
          <w:szCs w:val="23"/>
        </w:rPr>
        <w:t>.</w:t>
      </w:r>
    </w:p>
    <w:p w:rsidR="00D77D93" w:rsidRDefault="00081EAA" w:rsidP="00D77D93">
      <w:pPr>
        <w:widowControl w:val="0"/>
        <w:overflowPunct w:val="0"/>
        <w:autoSpaceDE w:val="0"/>
        <w:autoSpaceDN w:val="0"/>
        <w:adjustRightInd w:val="0"/>
        <w:spacing w:after="0"/>
        <w:ind w:left="20" w:right="140" w:firstLine="852"/>
        <w:jc w:val="both"/>
        <w:rPr>
          <w:rFonts w:ascii="Times New Roman" w:hAnsi="Times New Roman"/>
          <w:color w:val="000000"/>
          <w:sz w:val="24"/>
          <w:szCs w:val="23"/>
        </w:rPr>
      </w:pPr>
      <w:r>
        <w:rPr>
          <w:rFonts w:ascii="Times New Roman" w:hAnsi="Times New Roman"/>
          <w:color w:val="000000"/>
          <w:sz w:val="24"/>
          <w:szCs w:val="23"/>
        </w:rPr>
        <w:t>В</w:t>
      </w:r>
      <w:r w:rsidRPr="00764F51">
        <w:rPr>
          <w:rFonts w:ascii="Times New Roman" w:hAnsi="Times New Roman"/>
          <w:color w:val="000000"/>
          <w:sz w:val="24"/>
          <w:szCs w:val="23"/>
        </w:rPr>
        <w:t xml:space="preserve"> ходе анализа характеристик тепловых сетей, отчетности по проведению ремонтов, а также визуального осмотра установлен эксплуатационный ресурс тепловых сетей (год ввода или последней перекладки). Тепловые сети не увлеченные в проекты практически за период 2015-2030 г. отработают плановый ресурс 25 и более лет.</w:t>
      </w:r>
    </w:p>
    <w:p w:rsidR="00306D83" w:rsidRDefault="00306D83" w:rsidP="00D77D93">
      <w:pPr>
        <w:widowControl w:val="0"/>
        <w:overflowPunct w:val="0"/>
        <w:autoSpaceDE w:val="0"/>
        <w:autoSpaceDN w:val="0"/>
        <w:adjustRightInd w:val="0"/>
        <w:spacing w:after="0"/>
        <w:ind w:left="20" w:right="140" w:firstLine="852"/>
        <w:jc w:val="both"/>
        <w:rPr>
          <w:rFonts w:ascii="Times New Roman" w:hAnsi="Times New Roman"/>
          <w:sz w:val="24"/>
          <w:szCs w:val="23"/>
        </w:rPr>
      </w:pPr>
    </w:p>
    <w:p w:rsidR="00BB7C87" w:rsidRPr="0008177A" w:rsidRDefault="00306D83" w:rsidP="00306D83">
      <w:pPr>
        <w:pStyle w:val="1"/>
        <w:spacing w:before="120"/>
        <w:ind w:firstLine="709"/>
        <w:jc w:val="both"/>
        <w:rPr>
          <w:rFonts w:ascii="Times New Roman" w:hAnsi="Times New Roman"/>
          <w:color w:val="auto"/>
          <w:sz w:val="24"/>
          <w:szCs w:val="24"/>
        </w:rPr>
      </w:pPr>
      <w:bookmarkStart w:id="21" w:name="_Toc447200348"/>
      <w:r>
        <w:rPr>
          <w:rFonts w:ascii="Times New Roman" w:hAnsi="Times New Roman"/>
          <w:bCs w:val="0"/>
          <w:color w:val="auto"/>
          <w:sz w:val="24"/>
          <w:szCs w:val="24"/>
        </w:rPr>
        <w:t>3.2.3 Обследование тепловых сетей на предмет нормативных и фактических затрат теплоносителя в системе</w:t>
      </w:r>
      <w:bookmarkEnd w:id="21"/>
    </w:p>
    <w:p w:rsidR="00BB7C87" w:rsidRPr="004E2536" w:rsidRDefault="00BB7C87" w:rsidP="00BB7C87">
      <w:pPr>
        <w:widowControl w:val="0"/>
        <w:autoSpaceDE w:val="0"/>
        <w:autoSpaceDN w:val="0"/>
        <w:adjustRightInd w:val="0"/>
        <w:spacing w:after="0" w:line="329" w:lineRule="exact"/>
        <w:rPr>
          <w:rFonts w:ascii="Times New Roman" w:hAnsi="Times New Roman"/>
          <w:sz w:val="24"/>
          <w:szCs w:val="24"/>
        </w:rPr>
      </w:pPr>
    </w:p>
    <w:p w:rsidR="00306D83" w:rsidRDefault="00306D83" w:rsidP="00306D83">
      <w:pPr>
        <w:spacing w:after="0"/>
        <w:ind w:firstLine="709"/>
        <w:jc w:val="both"/>
        <w:rPr>
          <w:rFonts w:ascii="Times New Roman" w:hAnsi="Times New Roman"/>
          <w:sz w:val="24"/>
        </w:rPr>
      </w:pPr>
      <w:r>
        <w:rPr>
          <w:rFonts w:ascii="Times New Roman" w:hAnsi="Times New Roman"/>
          <w:sz w:val="24"/>
        </w:rPr>
        <w:t>Эксплуатационным технологическим затратам сетевой воды относятся:</w:t>
      </w:r>
    </w:p>
    <w:p w:rsidR="00306D83" w:rsidRDefault="00306D83" w:rsidP="00306D83">
      <w:pPr>
        <w:spacing w:after="0"/>
        <w:ind w:firstLine="709"/>
        <w:jc w:val="both"/>
        <w:rPr>
          <w:rFonts w:ascii="Times New Roman" w:hAnsi="Times New Roman"/>
          <w:sz w:val="24"/>
        </w:rPr>
      </w:pPr>
      <w:r>
        <w:rPr>
          <w:rFonts w:ascii="Times New Roman" w:hAnsi="Times New Roman"/>
          <w:sz w:val="24"/>
        </w:rPr>
        <w:t>– затраты теплоносителя на заполнение трубопроводов тепловых сетей перед пуском плановых ремонтов, а также при подключении новых тепловых сетей;</w:t>
      </w:r>
    </w:p>
    <w:p w:rsidR="00306D83" w:rsidRDefault="00306D83" w:rsidP="00306D83">
      <w:pPr>
        <w:spacing w:after="0"/>
        <w:ind w:firstLine="709"/>
        <w:jc w:val="both"/>
        <w:rPr>
          <w:rFonts w:ascii="Times New Roman" w:hAnsi="Times New Roman"/>
          <w:sz w:val="24"/>
        </w:rPr>
      </w:pPr>
      <w:r>
        <w:rPr>
          <w:rFonts w:ascii="Times New Roman" w:hAnsi="Times New Roman"/>
          <w:sz w:val="24"/>
        </w:rPr>
        <w:t>– технологические сливы теплоносителя средствами автоматического регулирования тепловой нагрузки и защиты;</w:t>
      </w:r>
    </w:p>
    <w:p w:rsidR="00306D83" w:rsidRDefault="00306D83" w:rsidP="00306D83">
      <w:pPr>
        <w:spacing w:after="0"/>
        <w:ind w:firstLine="709"/>
        <w:jc w:val="both"/>
        <w:rPr>
          <w:rFonts w:ascii="Times New Roman" w:hAnsi="Times New Roman"/>
          <w:sz w:val="24"/>
        </w:rPr>
      </w:pPr>
      <w:r>
        <w:rPr>
          <w:rFonts w:ascii="Times New Roman" w:hAnsi="Times New Roman"/>
          <w:sz w:val="24"/>
        </w:rPr>
        <w:t>– технически обоснованный расход теплоносителя на плановые эксплуатационные испытания;</w:t>
      </w:r>
    </w:p>
    <w:p w:rsidR="00306D83" w:rsidRDefault="00306D83" w:rsidP="00306D83">
      <w:pPr>
        <w:spacing w:after="0"/>
        <w:ind w:firstLine="709"/>
        <w:jc w:val="both"/>
        <w:rPr>
          <w:rFonts w:ascii="Times New Roman" w:hAnsi="Times New Roman"/>
          <w:sz w:val="24"/>
        </w:rPr>
      </w:pPr>
      <w:r>
        <w:rPr>
          <w:rFonts w:ascii="Times New Roman" w:hAnsi="Times New Roman"/>
          <w:sz w:val="24"/>
        </w:rPr>
        <w:t>– к утечке теплоносителя относятся технически неизбежные в процессе передачи и распределения тепловой энергии потери теплоносителя через не плотности в арматуре и трубопроводах тепловых сетей в пределах, установленных правилами технической эксплуатации электрических станций и сетей.</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годовых потерь теплоносителя с его утечкой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ут.н</m:t>
            </m:r>
          </m:sub>
        </m:sSub>
      </m:oMath>
      <w:r>
        <w:rPr>
          <w:rFonts w:ascii="Times New Roman" w:hAnsi="Times New Roman"/>
          <w:sz w:val="24"/>
        </w:rPr>
        <w:t xml:space="preserve"> ,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/год</m:t>
        </m:r>
      </m:oMath>
      <w:r>
        <w:rPr>
          <w:rFonts w:ascii="Times New Roman" w:hAnsi="Times New Roman"/>
          <w:sz w:val="24"/>
        </w:rPr>
        <w:t>, определяются по формуле:</w:t>
      </w:r>
    </w:p>
    <w:p w:rsidR="00306D83" w:rsidRPr="00A118FA" w:rsidRDefault="0042425D" w:rsidP="00306D83">
      <w:pPr>
        <w:spacing w:after="0"/>
        <w:ind w:firstLine="709"/>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G</m:t>
              </m:r>
            </m:e>
            <m:sub>
              <m:r>
                <w:rPr>
                  <w:rFonts w:ascii="Cambria Math" w:hAnsi="Cambria Math"/>
                  <w:sz w:val="24"/>
                </w:rPr>
                <m:t>ут.н</m:t>
              </m:r>
            </m:sub>
          </m:sSub>
          <m:r>
            <w:rPr>
              <w:rFonts w:ascii="Cambria Math" w:hAnsi="Cambria Math"/>
              <w:sz w:val="24"/>
            </w:rPr>
            <m:t>=</m:t>
          </m:r>
          <m:f>
            <m:fPr>
              <m:ctrlPr>
                <w:rPr>
                  <w:rFonts w:ascii="Cambria Math" w:hAnsi="Cambria Math"/>
                  <w:i/>
                  <w:sz w:val="24"/>
                </w:rPr>
              </m:ctrlPr>
            </m:fPr>
            <m:num>
              <m:r>
                <w:rPr>
                  <w:rFonts w:ascii="Cambria Math" w:hAnsi="Cambria Math"/>
                  <w:sz w:val="24"/>
                </w:rPr>
                <m:t>a∙</m:t>
              </m:r>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num>
            <m:den>
              <m:r>
                <w:rPr>
                  <w:rFonts w:ascii="Cambria Math" w:hAnsi="Cambria Math"/>
                  <w:sz w:val="24"/>
                </w:rPr>
                <m:t>100</m:t>
              </m:r>
            </m:den>
          </m:f>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r>
            <w:rPr>
              <w:rFonts w:ascii="Cambria Math" w:hAnsi="Cambria Math"/>
              <w:sz w:val="24"/>
            </w:rPr>
            <m:t>,</m:t>
          </m:r>
        </m:oMath>
      </m:oMathPara>
    </w:p>
    <w:p w:rsidR="00306D83" w:rsidRPr="00A118FA" w:rsidRDefault="00306D83" w:rsidP="00306D83">
      <w:pPr>
        <w:spacing w:after="0"/>
        <w:ind w:firstLine="709"/>
        <w:rPr>
          <w:rFonts w:ascii="Times New Roman" w:hAnsi="Times New Roman"/>
          <w:sz w:val="24"/>
        </w:rPr>
      </w:pP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где </w:t>
      </w:r>
      <w:r>
        <w:rPr>
          <w:rFonts w:ascii="Times New Roman" w:hAnsi="Times New Roman"/>
          <w:i/>
          <w:sz w:val="24"/>
        </w:rPr>
        <w:t>а</w:t>
      </w:r>
      <w:r>
        <w:rPr>
          <w:rFonts w:ascii="Times New Roman" w:hAnsi="Times New Roman"/>
          <w:sz w:val="24"/>
        </w:rPr>
        <w:t xml:space="preserve"> – среднегодовой утечки теплоносителя, установленная правилами технической эксплуатации электрических станций и сетей и правилами технической эксплуатации тепловых энергоустановок в пределах 0,25% среднегодовой емкости трубопроводов тепловой сети в час,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m:t>
        </m:r>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oMath>
      <w:r>
        <w:rPr>
          <w:rFonts w:ascii="Times New Roman" w:hAnsi="Times New Roman"/>
          <w:sz w:val="24"/>
        </w:rPr>
        <w:t xml:space="preserve"> – среднегодовая емкость тепловой сети,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oMath>
      <w:r>
        <w:rPr>
          <w:rFonts w:ascii="Times New Roman" w:hAnsi="Times New Roman"/>
          <w:sz w:val="24"/>
        </w:rPr>
        <w:t xml:space="preserve"> – продолжительность работы тепловой сети в течении года, ч; </w:t>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oMath>
      <w:r>
        <w:rPr>
          <w:rFonts w:ascii="Times New Roman" w:hAnsi="Times New Roman"/>
          <w:sz w:val="24"/>
        </w:rPr>
        <w:t xml:space="preserve"> – среднегодовая часовая норма потерь теплоносителя, обусловленных утечкой,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oMath>
      <w:r>
        <w:rPr>
          <w:rFonts w:ascii="Times New Roman" w:hAnsi="Times New Roman"/>
          <w:sz w:val="24"/>
        </w:rPr>
        <w:t>.</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Значение среднегодовой емкости тепловой сети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oMath>
      <w:r>
        <w:rPr>
          <w:rFonts w:ascii="Times New Roman" w:hAnsi="Times New Roman"/>
          <w:sz w:val="24"/>
        </w:rPr>
        <w:t xml:space="preserve">,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определяется по формуле:</w:t>
      </w:r>
    </w:p>
    <w:p w:rsidR="00306D83" w:rsidRPr="00614D1C" w:rsidRDefault="0042425D" w:rsidP="00306D83">
      <w:pPr>
        <w:spacing w:after="0"/>
        <w:ind w:firstLine="709"/>
        <w:jc w:val="both"/>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oMath>
      <w:r>
        <w:rPr>
          <w:rFonts w:ascii="Times New Roman" w:hAnsi="Times New Roman"/>
          <w:sz w:val="24"/>
        </w:rPr>
        <w:t xml:space="preserve"> – емкость трубопроводов тепловой сети соответственно в отопительном и неотопительном периодах,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oMath>
      <w:r>
        <w:rPr>
          <w:rFonts w:ascii="Times New Roman" w:hAnsi="Times New Roman"/>
          <w:sz w:val="24"/>
        </w:rPr>
        <w:t xml:space="preserve"> – продолжительность функционирования тепловой сети соответственно в отопительном и неотопительном периодах, ч.</w:t>
      </w:r>
    </w:p>
    <w:p w:rsidR="00306D83" w:rsidRDefault="00306D83" w:rsidP="00306D83">
      <w:pPr>
        <w:spacing w:after="0"/>
        <w:ind w:firstLine="709"/>
        <w:jc w:val="both"/>
        <w:rPr>
          <w:rFonts w:ascii="Times New Roman" w:hAnsi="Times New Roman"/>
          <w:sz w:val="24"/>
        </w:rPr>
      </w:pPr>
      <w:r>
        <w:rPr>
          <w:rFonts w:ascii="Times New Roman" w:hAnsi="Times New Roman"/>
          <w:sz w:val="24"/>
        </w:rPr>
        <w:lastRenderedPageBreak/>
        <w:t>Потери теплоносителя при авариях и других нарушениях нормального режима эксплуатации, а также превышающие нормативные значения показателей, приведенных выше, в утечку не включается.</w:t>
      </w:r>
    </w:p>
    <w:p w:rsidR="00306D83" w:rsidRDefault="00306D83" w:rsidP="00306D83">
      <w:pPr>
        <w:spacing w:after="0"/>
        <w:ind w:firstLine="709"/>
        <w:jc w:val="both"/>
        <w:rPr>
          <w:rFonts w:ascii="Times New Roman" w:hAnsi="Times New Roman"/>
          <w:sz w:val="24"/>
        </w:rPr>
      </w:pPr>
      <w:r>
        <w:rPr>
          <w:rFonts w:ascii="Times New Roman" w:hAnsi="Times New Roman"/>
          <w:sz w:val="24"/>
        </w:rPr>
        <w:t>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1,5-кратной емкости тепловой сети, находящейся в ведении организации, осуществляющей передачу тепловой энергии.</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Технологические затраты теплоносителя, обусловленные его сливом приборами автоматики и защиты тепловых сетей и систем теплопотребления, определены конструкцией и технологией обеспечения нормального функционирования этих приборов. </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Размеры затрат устанавливаются на основе информации, содержащейся в паспортах или технических условиях на указанные приборы, и уточняются в результате их регулировки. Значения годовых потерь теплоносителя в результате слива их этих приборов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oMath>
      <w:r>
        <w:rPr>
          <w:rFonts w:ascii="Times New Roman" w:hAnsi="Times New Roman"/>
          <w:sz w:val="24"/>
        </w:rPr>
        <w:t xml:space="preserve">,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 xml:space="preserve">, </m:t>
        </m:r>
      </m:oMath>
      <w:r>
        <w:rPr>
          <w:rFonts w:ascii="Times New Roman" w:hAnsi="Times New Roman"/>
          <w:sz w:val="24"/>
        </w:rPr>
        <w:t>определяются по формуле:</w:t>
      </w:r>
    </w:p>
    <w:p w:rsidR="00306D83" w:rsidRPr="00850B94" w:rsidRDefault="0042425D" w:rsidP="00306D83">
      <w:pPr>
        <w:spacing w:after="0"/>
        <w:ind w:firstLine="709"/>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r>
            <w:rPr>
              <w:rFonts w:ascii="Cambria Math" w:hAnsi="Cambria Math"/>
              <w:sz w:val="24"/>
            </w:rPr>
            <m:t>=</m:t>
          </m:r>
          <m:nary>
            <m:naryPr>
              <m:chr m:val="∑"/>
              <m:limLoc m:val="undOvr"/>
              <m:subHide m:val="1"/>
              <m:supHide m:val="1"/>
              <m:ctrlPr>
                <w:rPr>
                  <w:rFonts w:ascii="Cambria Math" w:hAnsi="Cambria Math"/>
                  <w:i/>
                  <w:sz w:val="24"/>
                </w:rPr>
              </m:ctrlPr>
            </m:naryPr>
            <m:sub/>
            <m:sup/>
            <m:e>
              <m:r>
                <w:rPr>
                  <w:rFonts w:ascii="Cambria Math" w:hAnsi="Cambria Math"/>
                  <w:sz w:val="24"/>
                </w:rPr>
                <m:t>m∙N∙n,</m:t>
              </m:r>
            </m:e>
          </m:nary>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w:r>
        <w:rPr>
          <w:rFonts w:ascii="Times New Roman" w:hAnsi="Times New Roman"/>
          <w:i/>
          <w:sz w:val="24"/>
        </w:rPr>
        <w:t>m</w:t>
      </w:r>
      <w:r w:rsidRPr="00850B94">
        <w:rPr>
          <w:rFonts w:ascii="Times New Roman" w:hAnsi="Times New Roman"/>
          <w:i/>
          <w:sz w:val="24"/>
        </w:rPr>
        <w:t xml:space="preserve"> </w:t>
      </w:r>
      <w:r>
        <w:rPr>
          <w:rFonts w:ascii="Times New Roman" w:hAnsi="Times New Roman"/>
          <w:sz w:val="24"/>
        </w:rPr>
        <w:t xml:space="preserve">– технически обоснованный расход теплоносителя, сливаемого каждым из установленных типов средств автоматики или защиты,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oMath>
      <w:r>
        <w:rPr>
          <w:rFonts w:ascii="Times New Roman" w:hAnsi="Times New Roman"/>
          <w:sz w:val="24"/>
        </w:rPr>
        <w:t xml:space="preserve">; </w:t>
      </w:r>
      <w:r>
        <w:rPr>
          <w:rFonts w:ascii="Times New Roman" w:hAnsi="Times New Roman"/>
          <w:i/>
          <w:sz w:val="24"/>
        </w:rPr>
        <w:t>N</w:t>
      </w:r>
      <w:r w:rsidRPr="00850B94">
        <w:rPr>
          <w:rFonts w:ascii="Times New Roman" w:hAnsi="Times New Roman"/>
          <w:i/>
          <w:sz w:val="24"/>
        </w:rPr>
        <w:t xml:space="preserve"> </w:t>
      </w:r>
      <w:r>
        <w:rPr>
          <w:rFonts w:ascii="Times New Roman" w:hAnsi="Times New Roman"/>
          <w:i/>
          <w:sz w:val="24"/>
        </w:rPr>
        <w:t>–</w:t>
      </w:r>
      <w:r w:rsidRPr="00850B94">
        <w:rPr>
          <w:rFonts w:ascii="Times New Roman" w:hAnsi="Times New Roman"/>
          <w:i/>
          <w:sz w:val="24"/>
        </w:rPr>
        <w:t xml:space="preserve"> </w:t>
      </w:r>
      <w:r>
        <w:rPr>
          <w:rFonts w:ascii="Times New Roman" w:hAnsi="Times New Roman"/>
          <w:sz w:val="24"/>
        </w:rPr>
        <w:t xml:space="preserve">количество функционирующих средств автоматики и защиты, шт.; </w:t>
      </w:r>
      <w:r>
        <w:rPr>
          <w:rFonts w:ascii="Times New Roman" w:hAnsi="Times New Roman"/>
          <w:i/>
          <w:sz w:val="24"/>
        </w:rPr>
        <w:t>n</w:t>
      </w:r>
      <w:r w:rsidRPr="00850B94">
        <w:rPr>
          <w:rFonts w:ascii="Times New Roman" w:hAnsi="Times New Roman"/>
          <w:i/>
          <w:sz w:val="24"/>
        </w:rPr>
        <w:t xml:space="preserve"> </w:t>
      </w:r>
      <w:r>
        <w:rPr>
          <w:rFonts w:ascii="Times New Roman" w:hAnsi="Times New Roman"/>
          <w:sz w:val="24"/>
        </w:rPr>
        <w:t>– продолжительность функционирования однотипных средств автоматики и защиты в течении года, ч.</w:t>
      </w:r>
    </w:p>
    <w:p w:rsidR="00306D83" w:rsidRDefault="00306D83" w:rsidP="00306D83">
      <w:pPr>
        <w:spacing w:after="0"/>
        <w:ind w:firstLine="709"/>
        <w:jc w:val="both"/>
        <w:rPr>
          <w:rFonts w:ascii="Times New Roman" w:hAnsi="Times New Roman"/>
          <w:sz w:val="24"/>
        </w:rPr>
      </w:pPr>
      <w:r>
        <w:rPr>
          <w:rFonts w:ascii="Times New Roman" w:hAnsi="Times New Roman"/>
          <w:sz w:val="24"/>
        </w:rPr>
        <w:t>Технологические затраты теплоносителя при плановых эксплуатационных испытаниях тепловых сетей включает потери теплоносителя при выполнении подготовительных работ, отключении участков трубопроводов, их опорожнении и последующем заполнении. Нормирование этих затрат теплоносителя производится с учетом регламентируемой нормативными документами периодичности проведения упомянутых работ, а также утвержденных эксплуатационных норм затрат для каждого вида работ в тепловых сетях, находящихся на балансе организации, осуществляющей передачу тепловой энергии и теплоносителя.</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годовых технологических тепловых потерь с утечкой теплоносителя из трубопроводов тепловых сетей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m:t>
            </m:r>
          </m:sub>
        </m:sSub>
        <m:r>
          <w:rPr>
            <w:rFonts w:ascii="Cambria Math" w:hAnsi="Cambria Math"/>
            <w:sz w:val="24"/>
          </w:rPr>
          <m:t>,</m:t>
        </m:r>
      </m:oMath>
      <w:r>
        <w:rPr>
          <w:rFonts w:ascii="Times New Roman" w:hAnsi="Times New Roman"/>
          <w:sz w:val="24"/>
        </w:rPr>
        <w:t xml:space="preserve"> Гкал, определяются по формуле:</w:t>
      </w:r>
    </w:p>
    <w:p w:rsidR="00306D83" w:rsidRDefault="0042425D" w:rsidP="00306D83">
      <w:pPr>
        <w:spacing w:after="0"/>
        <w:ind w:firstLine="709"/>
        <w:jc w:val="both"/>
        <w:rPr>
          <w:rFonts w:ascii="Times New Roman" w:hAnsi="Times New Roman"/>
          <w:sz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p</m:t>
            </m:r>
          </m:e>
          <m:sub>
            <m:r>
              <w:rPr>
                <w:rFonts w:ascii="Cambria Math" w:hAnsi="Cambria Math"/>
                <w:sz w:val="24"/>
              </w:rPr>
              <m:t>год</m:t>
            </m:r>
          </m:sub>
        </m:sSub>
        <m:r>
          <w:rPr>
            <w:rFonts w:ascii="Cambria Math" w:hAnsi="Cambria Math"/>
            <w:sz w:val="24"/>
          </w:rPr>
          <m:t>∙c∙</m:t>
        </m:r>
        <m:d>
          <m:dPr>
            <m:begChr m:val="["/>
            <m:endChr m:val="]"/>
            <m:ctrlPr>
              <w:rPr>
                <w:rFonts w:ascii="Cambria Math" w:hAnsi="Cambria Math"/>
                <w:i/>
                <w:sz w:val="24"/>
              </w:rPr>
            </m:ctrlPr>
          </m:dPr>
          <m:e>
            <m:r>
              <w:rPr>
                <w:rFonts w:ascii="Cambria Math" w:hAnsi="Cambria Math"/>
                <w:sz w:val="24"/>
              </w:rPr>
              <m:t>b∙</m:t>
            </m:r>
            <m:sSub>
              <m:sSubPr>
                <m:ctrlPr>
                  <w:rPr>
                    <w:rFonts w:ascii="Cambria Math" w:hAnsi="Cambria Math"/>
                    <w:i/>
                    <w:sz w:val="24"/>
                  </w:rPr>
                </m:ctrlPr>
              </m:sSubPr>
              <m:e>
                <m:r>
                  <w:rPr>
                    <w:rFonts w:ascii="Cambria Math" w:hAnsi="Cambria Math"/>
                    <w:sz w:val="24"/>
                  </w:rPr>
                  <m:t>t</m:t>
                </m:r>
              </m:e>
              <m:sub>
                <m:r>
                  <w:rPr>
                    <w:rFonts w:ascii="Cambria Math" w:hAnsi="Cambria Math"/>
                    <w:sz w:val="24"/>
                  </w:rPr>
                  <m:t>1.год</m:t>
                </m:r>
              </m:sub>
            </m:sSub>
            <m:r>
              <w:rPr>
                <w:rFonts w:ascii="Cambria Math" w:hAnsi="Cambria Math"/>
                <w:sz w:val="24"/>
              </w:rPr>
              <m:t>+</m:t>
            </m:r>
            <m:d>
              <m:dPr>
                <m:ctrlPr>
                  <w:rPr>
                    <w:rFonts w:ascii="Cambria Math" w:hAnsi="Cambria Math"/>
                    <w:i/>
                    <w:sz w:val="24"/>
                  </w:rPr>
                </m:ctrlPr>
              </m:dPr>
              <m:e>
                <m:r>
                  <w:rPr>
                    <w:rFonts w:ascii="Cambria Math" w:hAnsi="Cambria Math"/>
                    <w:sz w:val="24"/>
                  </w:rPr>
                  <m:t>1-b</m:t>
                </m:r>
              </m:e>
            </m:d>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2.год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e>
        </m:d>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oMath>
      <w:r w:rsidR="00306D83">
        <w:rPr>
          <w:rFonts w:ascii="Times New Roman" w:hAnsi="Times New Roman"/>
          <w:sz w:val="24"/>
        </w:rPr>
        <w:t xml:space="preserve"> ,</w:t>
      </w:r>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год</m:t>
            </m:r>
          </m:sub>
        </m:sSub>
      </m:oMath>
      <w:r>
        <w:rPr>
          <w:rFonts w:ascii="Times New Roman" w:hAnsi="Times New Roman"/>
          <w:sz w:val="24"/>
        </w:rPr>
        <w:t xml:space="preserve"> – среднегодовая плотность теплоносителя при среднем значении температуры теплоносителя в подающем и обратном трубопроводах тепловой сети, </w:t>
      </w:r>
      <m:oMath>
        <m:sSup>
          <m:sSupPr>
            <m:ctrlPr>
              <w:rPr>
                <w:rFonts w:ascii="Cambria Math" w:hAnsi="Cambria Math"/>
                <w:i/>
                <w:sz w:val="24"/>
              </w:rPr>
            </m:ctrlPr>
          </m:sSupPr>
          <m:e>
            <m:r>
              <w:rPr>
                <w:rFonts w:ascii="Cambria Math" w:hAnsi="Cambria Math"/>
                <w:sz w:val="24"/>
              </w:rPr>
              <m:t>кг/м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1.год</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2.год</m:t>
            </m:r>
          </m:sub>
        </m:sSub>
      </m:oMath>
      <w:r>
        <w:rPr>
          <w:rFonts w:ascii="Times New Roman" w:hAnsi="Times New Roman"/>
          <w:sz w:val="24"/>
        </w:rPr>
        <w:t xml:space="preserve"> – среднегодовые температуры теплоносителя в подающем и обратном трубопроводах тепловой сети,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oMath>
      <w:r>
        <w:rPr>
          <w:rFonts w:ascii="Times New Roman" w:hAnsi="Times New Roman"/>
          <w:sz w:val="24"/>
        </w:rPr>
        <w:t xml:space="preserve"> – среднегодовое значение температуры холодной воды, подаваемой на источник теплоснабжения и используемой для подпитки тепловой сети, °С; </w:t>
      </w:r>
      <w:r>
        <w:rPr>
          <w:rFonts w:ascii="Times New Roman" w:hAnsi="Times New Roman"/>
          <w:i/>
          <w:sz w:val="24"/>
        </w:rPr>
        <w:t>c</w:t>
      </w:r>
      <w:r w:rsidRPr="00B661FE">
        <w:rPr>
          <w:rFonts w:ascii="Times New Roman" w:hAnsi="Times New Roman"/>
          <w:i/>
          <w:sz w:val="24"/>
        </w:rPr>
        <w:t xml:space="preserve"> </w:t>
      </w:r>
      <w:r w:rsidRPr="00B661FE">
        <w:rPr>
          <w:rFonts w:ascii="Times New Roman" w:hAnsi="Times New Roman"/>
          <w:sz w:val="24"/>
        </w:rPr>
        <w:t xml:space="preserve">= 1 </w:t>
      </w:r>
      <w:r>
        <w:rPr>
          <w:rFonts w:ascii="Times New Roman" w:hAnsi="Times New Roman"/>
          <w:sz w:val="24"/>
        </w:rPr>
        <w:t>–</w:t>
      </w:r>
      <w:r w:rsidRPr="00B661FE">
        <w:rPr>
          <w:rFonts w:ascii="Times New Roman" w:hAnsi="Times New Roman"/>
          <w:sz w:val="24"/>
        </w:rPr>
        <w:t xml:space="preserve"> </w:t>
      </w:r>
      <w:r>
        <w:rPr>
          <w:rFonts w:ascii="Times New Roman" w:hAnsi="Times New Roman"/>
          <w:sz w:val="24"/>
        </w:rPr>
        <w:t xml:space="preserve">удельная теплоемкость теплоносителя, ккал/кг·°С; </w:t>
      </w:r>
      <w:r>
        <w:rPr>
          <w:rFonts w:ascii="Times New Roman" w:hAnsi="Times New Roman"/>
          <w:i/>
          <w:sz w:val="24"/>
        </w:rPr>
        <w:t>b</w:t>
      </w:r>
      <w:r>
        <w:rPr>
          <w:rFonts w:ascii="Times New Roman" w:hAnsi="Times New Roman"/>
          <w:sz w:val="24"/>
        </w:rPr>
        <w:t xml:space="preserve"> – доля массового расхода теплоносителя, теряемого подающим трубопроводом (при отсутствии данных принимается в пределах от 0,5 до 0,75).</w:t>
      </w:r>
    </w:p>
    <w:p w:rsidR="00306D83" w:rsidRDefault="00306D83" w:rsidP="00306D83">
      <w:pPr>
        <w:spacing w:after="0"/>
        <w:ind w:firstLine="709"/>
        <w:jc w:val="both"/>
        <w:rPr>
          <w:rFonts w:ascii="Times New Roman" w:hAnsi="Times New Roman"/>
          <w:sz w:val="24"/>
        </w:rPr>
      </w:pPr>
      <w:r>
        <w:rPr>
          <w:rFonts w:ascii="Times New Roman" w:hAnsi="Times New Roman"/>
          <w:sz w:val="24"/>
        </w:rPr>
        <w:t>Среднегодовые значения температуры теплоносителя в подающем и обратном трубопроводах тепловой сети определяются как средние из ожидаемых среднемесячных значений температуры теплоносителя по применяемому в системе теплоснабжения графику регулирования тепловой нагрузки, соответствующих ожидаемым среднемесячным значениям температуры наружного воздуха на всем протяжении работы тепловой сети в течении года.</w:t>
      </w:r>
    </w:p>
    <w:p w:rsidR="00306D83" w:rsidRDefault="00306D83" w:rsidP="00306D83">
      <w:pPr>
        <w:spacing w:after="0"/>
        <w:ind w:firstLine="709"/>
        <w:jc w:val="both"/>
        <w:rPr>
          <w:rFonts w:ascii="Times New Roman" w:hAnsi="Times New Roman"/>
          <w:sz w:val="24"/>
        </w:rPr>
      </w:pPr>
      <w:r>
        <w:rPr>
          <w:rFonts w:ascii="Times New Roman" w:hAnsi="Times New Roman"/>
          <w:sz w:val="24"/>
        </w:rPr>
        <w:lastRenderedPageBreak/>
        <w:t>Ожидаемые среднемесячные значения температуры наружного воздуха определяются как средние из соответствующих статических значений по информации метеорологических станций за последние 5 лет (при отсутствии таковой – в соответствии со СНиП 23-01-94 Строительная климатология и геофизика, М. 2000 г. Или климатологическим справочником).</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Среднегодовое значение температуры холодной воды, подаваемой на источник для подпитки тепловой сети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r>
          <w:rPr>
            <w:rFonts w:ascii="Cambria Math" w:hAnsi="Cambria Math"/>
            <w:sz w:val="24"/>
          </w:rPr>
          <m:t>,</m:t>
        </m:r>
      </m:oMath>
      <w:r>
        <w:rPr>
          <w:rFonts w:ascii="Times New Roman" w:hAnsi="Times New Roman"/>
          <w:sz w:val="24"/>
        </w:rPr>
        <w:t xml:space="preserve"> °С, определяется по формуле:</w:t>
      </w:r>
    </w:p>
    <w:p w:rsidR="00306D83" w:rsidRPr="00CB5EF1"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oMath>
      </m:oMathPara>
    </w:p>
    <w:p w:rsidR="00306D83" w:rsidRDefault="00306D83" w:rsidP="00306D83">
      <w:pPr>
        <w:spacing w:after="0"/>
        <w:ind w:firstLine="709"/>
        <w:jc w:val="both"/>
        <w:rPr>
          <w:rFonts w:ascii="Times New Roman" w:hAnsi="Times New Roman"/>
          <w:sz w:val="24"/>
        </w:rPr>
      </w:pPr>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oMath>
      <w:r>
        <w:rPr>
          <w:rFonts w:ascii="Times New Roman" w:hAnsi="Times New Roman"/>
          <w:sz w:val="24"/>
        </w:rPr>
        <w:t xml:space="preserve"> – значения температуры холодной воды, поступающей на источник теплоснабжения в отопительном и летнем периодах, °С (при отсутствии достоверной информации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oMath>
      <w:r>
        <w:rPr>
          <w:rFonts w:ascii="Times New Roman" w:hAnsi="Times New Roman"/>
          <w:sz w:val="24"/>
        </w:rPr>
        <w:t xml:space="preserve"> = 5°С,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oMath>
      <w:r>
        <w:rPr>
          <w:rFonts w:ascii="Times New Roman" w:hAnsi="Times New Roman"/>
          <w:sz w:val="24"/>
        </w:rPr>
        <w:t>= 15°С).</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технологические затраты тепловой энергии на заполнение трубопроводов после проведения планового ремонта и пуск в эксплуатацию новых сетей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зап</m:t>
            </m:r>
          </m:sub>
        </m:sSub>
      </m:oMath>
      <w:r>
        <w:rPr>
          <w:rFonts w:ascii="Times New Roman" w:hAnsi="Times New Roman"/>
          <w:sz w:val="24"/>
        </w:rPr>
        <w:t xml:space="preserve">, Гкал, определяются по формуле с учетом плотности воды, используемой для заполнения: </w:t>
      </w:r>
    </w:p>
    <w:p w:rsidR="00306D83" w:rsidRPr="00383A92"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зап</m:t>
              </m:r>
            </m:sub>
          </m:sSub>
          <m:r>
            <w:rPr>
              <w:rFonts w:ascii="Cambria Math" w:hAnsi="Cambria Math"/>
              <w:sz w:val="24"/>
            </w:rPr>
            <m:t>=1,5∙V∙c∙</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зап</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r>
          <w:rPr>
            <w:rFonts w:ascii="Cambria Math" w:hAnsi="Cambria Math"/>
            <w:sz w:val="24"/>
          </w:rPr>
          <m:t>1,5∙V</m:t>
        </m:r>
      </m:oMath>
      <w:r>
        <w:rPr>
          <w:rFonts w:ascii="Times New Roman" w:hAnsi="Times New Roman"/>
          <w:sz w:val="24"/>
        </w:rPr>
        <w:t xml:space="preserve"> – затраты сетевой воды на заполнение трубопроводов и оборудования, находящегося на балансе организации, осуществляющей передачу тепловой энергии,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зап</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oMath>
      <w:r>
        <w:rPr>
          <w:rFonts w:ascii="Times New Roman" w:hAnsi="Times New Roman"/>
          <w:sz w:val="24"/>
        </w:rPr>
        <w:t xml:space="preserve"> -  соответственно, температуры сетевой воды при заполнении и холодной воды в этот период , °С.</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технологические затраты тепловой энергии со сливами из средств авторегулирования и защиты (САРЗ)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а.н</m:t>
            </m:r>
          </m:sub>
        </m:sSub>
      </m:oMath>
      <w:r>
        <w:rPr>
          <w:rFonts w:ascii="Times New Roman" w:hAnsi="Times New Roman"/>
          <w:sz w:val="24"/>
        </w:rPr>
        <w:t>, Гкал, определяются по формуле:</w:t>
      </w:r>
    </w:p>
    <w:p w:rsidR="00306D83" w:rsidRPr="00027471" w:rsidRDefault="0042425D" w:rsidP="00306D83">
      <w:pPr>
        <w:spacing w:after="0"/>
        <w:ind w:firstLine="709"/>
        <w:jc w:val="both"/>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а.н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r>
            <w:rPr>
              <w:rFonts w:ascii="Cambria Math" w:hAnsi="Cambria Math"/>
              <w:sz w:val="24"/>
            </w:rPr>
            <m:t>∙c∙p∙</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сл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oMath>
      <w:r>
        <w:rPr>
          <w:rFonts w:ascii="Times New Roman" w:hAnsi="Times New Roman"/>
          <w:sz w:val="24"/>
        </w:rPr>
        <w:t xml:space="preserve"> – затраты сетевой воды со сливами из САРЗ, определяемые в соответствии с настоящим Положением,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сл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oMath>
      <w:r>
        <w:rPr>
          <w:rFonts w:ascii="Times New Roman" w:hAnsi="Times New Roman"/>
          <w:sz w:val="24"/>
        </w:rPr>
        <w:t xml:space="preserve"> – температура сливаемой сетевой воды, определяемая в зависимости от места установки САРЗ, и температура холодной воды за этот же период, °С; </w:t>
      </w:r>
      <m:oMath>
        <m:r>
          <w:rPr>
            <w:rFonts w:ascii="Cambria Math" w:hAnsi="Cambria Math"/>
            <w:sz w:val="24"/>
          </w:rPr>
          <m:t>p</m:t>
        </m:r>
      </m:oMath>
      <w:r>
        <w:rPr>
          <w:rFonts w:ascii="Times New Roman" w:hAnsi="Times New Roman"/>
          <w:sz w:val="24"/>
        </w:rPr>
        <w:t xml:space="preserve"> – среднегодовая плотность сетевой воды в подающем или в обратном трубопроводе, в зависимости от точек отбора сетевой воды, используемой в САРЗ, </w:t>
      </w:r>
      <m:oMath>
        <m:r>
          <w:rPr>
            <w:rFonts w:ascii="Cambria Math" w:hAnsi="Cambria Math"/>
            <w:sz w:val="24"/>
          </w:rPr>
          <m:t>кг/</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эксплуатационных тепловых потерь, обусловленные утечкой теплоносителя, по периодам функционирования тепловой сети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oMath>
      <w:r>
        <w:rPr>
          <w:rFonts w:ascii="Times New Roman" w:hAnsi="Times New Roman"/>
          <w:sz w:val="24"/>
        </w:rPr>
        <w:t>, Гкал, определяются по формуле:</w:t>
      </w:r>
    </w:p>
    <w:p w:rsidR="00306D83" w:rsidRPr="00BE3B4B"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у.н.год</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sz w:val="24"/>
                    </w:rPr>
                    <m:t>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Pr="00BE3B4B"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у.н.год</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sz w:val="24"/>
                    </w:rPr>
                    <m:t>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эксплуатационных тепловых потерь, обусловленные утечкой теплоносителя, по месяцам в отопительном и неотопительном периодах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у.н.от.мес</m:t>
            </m:r>
          </m:sub>
        </m:sSub>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у.н.л.мес</m:t>
            </m:r>
          </m:sub>
        </m:sSub>
      </m:oMath>
      <w:r>
        <w:rPr>
          <w:rFonts w:ascii="Times New Roman" w:hAnsi="Times New Roman"/>
          <w:sz w:val="24"/>
        </w:rPr>
        <w:t>, Гкал, определяются по формулам:</w:t>
      </w:r>
    </w:p>
    <w:p w:rsidR="00306D83" w:rsidRPr="00EA7526"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о.мес</m:t>
                  </m:r>
                </m:sub>
              </m:sSub>
              <m:r>
                <w:rPr>
                  <w:rFonts w:ascii="Cambria Math" w:hAnsi="Cambria Math"/>
                  <w:sz w:val="24"/>
                </w:rPr>
                <m:t>-2</m:t>
              </m:r>
              <m:sSub>
                <m:sSubPr>
                  <m:ctrlPr>
                    <w:rPr>
                      <w:rFonts w:ascii="Cambria Math" w:hAnsi="Cambria Math"/>
                      <w:i/>
                      <w:sz w:val="24"/>
                    </w:rPr>
                  </m:ctrlPr>
                </m:sSubPr>
                <m:e>
                  <m:r>
                    <w:rPr>
                      <w:rFonts w:ascii="Cambria Math" w:hAnsi="Cambria Math"/>
                      <w:sz w:val="24"/>
                    </w:rPr>
                    <m:t>t</m:t>
                  </m:r>
                </m:e>
                <m:sub>
                  <m:r>
                    <w:rPr>
                      <w:rFonts w:ascii="Cambria Math" w:hAnsi="Cambria Math"/>
                      <w:sz w:val="24"/>
                    </w:rPr>
                    <m:t>х.мес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мес</m:t>
                  </m:r>
                </m:sub>
              </m:sSub>
            </m:num>
            <m:den>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п.отТ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о.от</m:t>
                  </m:r>
                </m:sub>
              </m:sSub>
              <m:r>
                <w:rPr>
                  <w:rFonts w:ascii="Cambria Math" w:hAnsi="Cambria Math"/>
                  <w:sz w:val="24"/>
                </w:rPr>
                <m:t>-2</m:t>
              </m:r>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den>
          </m:f>
          <m:r>
            <w:rPr>
              <w:rFonts w:ascii="Cambria Math" w:hAnsi="Cambria Math"/>
              <w:sz w:val="24"/>
            </w:rPr>
            <m:t>,</m:t>
          </m:r>
        </m:oMath>
      </m:oMathPara>
    </w:p>
    <w:p w:rsidR="00306D83" w:rsidRPr="00EA7526" w:rsidRDefault="0042425D"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n</m:t>
                  </m:r>
                </m:e>
                <m:sub>
                  <m:r>
                    <w:rPr>
                      <w:rFonts w:ascii="Cambria Math" w:hAnsi="Cambria Math"/>
                      <w:sz w:val="24"/>
                    </w:rPr>
                    <m:t>мес</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п.мес</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о.мес</m:t>
            </m:r>
          </m:sub>
        </m:sSub>
      </m:oMath>
      <w:r>
        <w:rPr>
          <w:rFonts w:ascii="Times New Roman" w:hAnsi="Times New Roman"/>
          <w:sz w:val="24"/>
        </w:rPr>
        <w:t xml:space="preserve"> – среднемесячные значения температуры теплоносителя в подающем и обратном трубопроводах тепловой сети,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п.от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о.от</m:t>
            </m:r>
          </m:sub>
        </m:sSub>
      </m:oMath>
      <w:r>
        <w:rPr>
          <w:rFonts w:ascii="Times New Roman" w:hAnsi="Times New Roman"/>
          <w:sz w:val="24"/>
        </w:rPr>
        <w:t xml:space="preserve"> – средние значения температуры </w:t>
      </w:r>
      <w:r>
        <w:rPr>
          <w:rFonts w:ascii="Times New Roman" w:hAnsi="Times New Roman"/>
          <w:sz w:val="24"/>
        </w:rPr>
        <w:lastRenderedPageBreak/>
        <w:t xml:space="preserve">теплоносителя в подающем и обратном трубопроводах тепловой сети в отопительный период,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х.мес</m:t>
            </m:r>
          </m:sub>
        </m:sSub>
      </m:oMath>
      <w:r>
        <w:rPr>
          <w:rFonts w:ascii="Times New Roman" w:hAnsi="Times New Roman"/>
          <w:sz w:val="24"/>
        </w:rPr>
        <w:t xml:space="preserve"> – среднемесячное значение температуры холодной воды. </w:t>
      </w:r>
    </w:p>
    <w:p w:rsidR="00306D83" w:rsidRDefault="00306D83" w:rsidP="00306D83">
      <w:pPr>
        <w:pStyle w:val="a3"/>
        <w:spacing w:after="0"/>
        <w:ind w:left="0" w:firstLine="709"/>
        <w:jc w:val="both"/>
        <w:rPr>
          <w:rFonts w:ascii="Times New Roman" w:hAnsi="Times New Roman"/>
          <w:sz w:val="24"/>
        </w:rPr>
      </w:pPr>
      <w:r>
        <w:rPr>
          <w:rFonts w:ascii="Times New Roman" w:hAnsi="Times New Roman"/>
          <w:sz w:val="24"/>
        </w:rPr>
        <w:t xml:space="preserve">По описанным выше методикам и исходным данным был проведен расчет нормативов технологических потерь при передаче тепловой энергии, результаты которого приведены в </w:t>
      </w:r>
      <w:r w:rsidRPr="00421F3F">
        <w:rPr>
          <w:rFonts w:ascii="Times New Roman" w:hAnsi="Times New Roman"/>
          <w:sz w:val="24"/>
        </w:rPr>
        <w:t xml:space="preserve">таблице </w:t>
      </w:r>
      <w:r w:rsidR="00056DE5">
        <w:rPr>
          <w:rFonts w:ascii="Times New Roman" w:hAnsi="Times New Roman"/>
          <w:sz w:val="24"/>
        </w:rPr>
        <w:t>3.</w:t>
      </w:r>
      <w:r w:rsidR="006869FB" w:rsidRPr="006869FB">
        <w:rPr>
          <w:rFonts w:ascii="Times New Roman" w:hAnsi="Times New Roman"/>
          <w:sz w:val="24"/>
        </w:rPr>
        <w:t>17</w:t>
      </w:r>
      <w:r w:rsidR="006869FB">
        <w:rPr>
          <w:rFonts w:ascii="Times New Roman" w:hAnsi="Times New Roman"/>
          <w:sz w:val="24"/>
        </w:rPr>
        <w:t>.</w:t>
      </w:r>
      <w:r w:rsidRPr="00421F3F">
        <w:rPr>
          <w:rFonts w:ascii="Times New Roman" w:hAnsi="Times New Roman"/>
          <w:sz w:val="24"/>
        </w:rPr>
        <w:t xml:space="preserve"> </w:t>
      </w:r>
    </w:p>
    <w:p w:rsidR="00306D83" w:rsidRPr="00A664CE" w:rsidRDefault="00306D83" w:rsidP="00306D83">
      <w:pPr>
        <w:spacing w:after="0"/>
        <w:jc w:val="both"/>
        <w:rPr>
          <w:rFonts w:ascii="Times New Roman" w:hAnsi="Times New Roman"/>
          <w:sz w:val="24"/>
        </w:rPr>
      </w:pPr>
    </w:p>
    <w:p w:rsidR="00F33DB9" w:rsidRPr="00F33DB9" w:rsidRDefault="00F33DB9" w:rsidP="00F33DB9">
      <w:pPr>
        <w:spacing w:after="0"/>
        <w:rPr>
          <w:rFonts w:ascii="Times New Roman" w:hAnsi="Times New Roman"/>
          <w:sz w:val="24"/>
        </w:rPr>
        <w:sectPr w:rsidR="00F33DB9" w:rsidRPr="00F33DB9" w:rsidSect="006D665D">
          <w:pgSz w:w="11906" w:h="16838"/>
          <w:pgMar w:top="992" w:right="851" w:bottom="1134" w:left="1134" w:header="709" w:footer="709" w:gutter="0"/>
          <w:cols w:space="708"/>
          <w:docGrid w:linePitch="360"/>
        </w:sectPr>
      </w:pPr>
    </w:p>
    <w:p w:rsidR="00306D83" w:rsidRDefault="00306D83" w:rsidP="00306D83">
      <w:pPr>
        <w:pStyle w:val="a3"/>
        <w:spacing w:after="0"/>
        <w:ind w:left="0"/>
        <w:rPr>
          <w:rFonts w:ascii="Times New Roman" w:hAnsi="Times New Roman"/>
          <w:sz w:val="24"/>
        </w:rPr>
      </w:pPr>
      <w:r>
        <w:rPr>
          <w:rFonts w:ascii="Times New Roman" w:hAnsi="Times New Roman"/>
          <w:sz w:val="24"/>
        </w:rPr>
        <w:lastRenderedPageBreak/>
        <w:t xml:space="preserve">Таблица </w:t>
      </w:r>
      <w:r w:rsidR="00056DE5">
        <w:rPr>
          <w:rFonts w:ascii="Times New Roman" w:hAnsi="Times New Roman"/>
          <w:sz w:val="24"/>
        </w:rPr>
        <w:t>3.1</w:t>
      </w:r>
      <w:r w:rsidR="006869FB">
        <w:rPr>
          <w:rFonts w:ascii="Times New Roman" w:hAnsi="Times New Roman"/>
          <w:sz w:val="24"/>
        </w:rPr>
        <w:t>7</w:t>
      </w:r>
      <w:r>
        <w:rPr>
          <w:rFonts w:ascii="Times New Roman" w:hAnsi="Times New Roman"/>
          <w:sz w:val="24"/>
        </w:rPr>
        <w:t>. - Нормативы технологических затрат и потерь при передаче тепловой энергии на регулируемый период</w:t>
      </w:r>
    </w:p>
    <w:tbl>
      <w:tblPr>
        <w:tblW w:w="15792" w:type="dxa"/>
        <w:tblInd w:w="-196" w:type="dxa"/>
        <w:tblLayout w:type="fixed"/>
        <w:tblLook w:val="04A0" w:firstRow="1" w:lastRow="0" w:firstColumn="1" w:lastColumn="0" w:noHBand="0" w:noVBand="1"/>
      </w:tblPr>
      <w:tblGrid>
        <w:gridCol w:w="1155"/>
        <w:gridCol w:w="968"/>
        <w:gridCol w:w="455"/>
        <w:gridCol w:w="455"/>
        <w:gridCol w:w="455"/>
        <w:gridCol w:w="455"/>
        <w:gridCol w:w="455"/>
        <w:gridCol w:w="455"/>
        <w:gridCol w:w="456"/>
        <w:gridCol w:w="456"/>
        <w:gridCol w:w="456"/>
        <w:gridCol w:w="455"/>
        <w:gridCol w:w="455"/>
        <w:gridCol w:w="455"/>
        <w:gridCol w:w="455"/>
        <w:gridCol w:w="455"/>
        <w:gridCol w:w="456"/>
        <w:gridCol w:w="456"/>
        <w:gridCol w:w="456"/>
        <w:gridCol w:w="456"/>
        <w:gridCol w:w="456"/>
        <w:gridCol w:w="456"/>
        <w:gridCol w:w="456"/>
        <w:gridCol w:w="456"/>
        <w:gridCol w:w="456"/>
        <w:gridCol w:w="456"/>
        <w:gridCol w:w="456"/>
        <w:gridCol w:w="456"/>
        <w:gridCol w:w="456"/>
        <w:gridCol w:w="456"/>
        <w:gridCol w:w="456"/>
        <w:gridCol w:w="456"/>
      </w:tblGrid>
      <w:tr w:rsidR="006869FB" w:rsidRPr="004774CB" w:rsidTr="00892270">
        <w:trPr>
          <w:trHeight w:val="276"/>
        </w:trPr>
        <w:tc>
          <w:tcPr>
            <w:tcW w:w="1155" w:type="dxa"/>
            <w:vMerge w:val="restart"/>
            <w:tcBorders>
              <w:top w:val="single" w:sz="8" w:space="0" w:color="auto"/>
              <w:left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Наименование системы теплоснабжения, населенного пункта</w:t>
            </w:r>
          </w:p>
        </w:tc>
        <w:tc>
          <w:tcPr>
            <w:tcW w:w="968" w:type="dxa"/>
            <w:vMerge w:val="restart"/>
            <w:tcBorders>
              <w:top w:val="single" w:sz="8" w:space="0" w:color="auto"/>
              <w:left w:val="single" w:sz="8" w:space="0" w:color="auto"/>
              <w:right w:val="single" w:sz="8" w:space="0" w:color="auto"/>
            </w:tcBorders>
            <w:vAlign w:val="center"/>
          </w:tcPr>
          <w:p w:rsidR="006869FB" w:rsidRPr="00925010" w:rsidRDefault="006869FB" w:rsidP="00892270">
            <w:pPr>
              <w:pStyle w:val="a3"/>
              <w:ind w:left="0"/>
              <w:jc w:val="center"/>
              <w:rPr>
                <w:rFonts w:ascii="Times New Roman" w:hAnsi="Times New Roman"/>
                <w:sz w:val="20"/>
                <w:szCs w:val="20"/>
              </w:rPr>
            </w:pPr>
            <w:r>
              <w:rPr>
                <w:rFonts w:ascii="Times New Roman" w:hAnsi="Times New Roman"/>
                <w:sz w:val="20"/>
                <w:szCs w:val="20"/>
              </w:rPr>
              <w:t>Тип теплоносителя, его параметры &lt;1&gt;</w:t>
            </w:r>
          </w:p>
        </w:tc>
        <w:tc>
          <w:tcPr>
            <w:tcW w:w="5463" w:type="dxa"/>
            <w:gridSpan w:val="12"/>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 xml:space="preserve">Годовые затраты и потери теплоносителя </w:t>
            </w:r>
            <w:r w:rsidRPr="00925010">
              <w:rPr>
                <w:rFonts w:ascii="Times New Roman" w:hAnsi="Times New Roman"/>
                <w:sz w:val="20"/>
                <w:szCs w:val="20"/>
              </w:rPr>
              <w:t>&lt;</w:t>
            </w:r>
            <w:r>
              <w:rPr>
                <w:rFonts w:ascii="Times New Roman" w:hAnsi="Times New Roman"/>
                <w:sz w:val="20"/>
                <w:szCs w:val="20"/>
              </w:rPr>
              <w:t>2</w:t>
            </w:r>
            <w:r w:rsidRPr="00925010">
              <w:rPr>
                <w:rFonts w:ascii="Times New Roman" w:hAnsi="Times New Roman"/>
                <w:sz w:val="20"/>
                <w:szCs w:val="20"/>
              </w:rPr>
              <w:t>&gt;</w:t>
            </w:r>
            <w:r>
              <w:rPr>
                <w:rFonts w:ascii="Times New Roman" w:hAnsi="Times New Roman"/>
                <w:sz w:val="20"/>
                <w:szCs w:val="20"/>
              </w:rPr>
              <w:t xml:space="preserve">, </w:t>
            </w:r>
            <m:oMath>
              <m:sSup>
                <m:sSupPr>
                  <m:ctrlPr>
                    <w:rPr>
                      <w:rFonts w:ascii="Cambria Math" w:hAnsi="Cambria Math"/>
                      <w:i/>
                      <w:sz w:val="20"/>
                      <w:szCs w:val="20"/>
                    </w:rPr>
                  </m:ctrlPr>
                </m:sSupPr>
                <m:e>
                  <m:r>
                    <w:rPr>
                      <w:rFonts w:ascii="Cambria Math" w:hAnsi="Cambria Math"/>
                      <w:sz w:val="20"/>
                      <w:szCs w:val="20"/>
                    </w:rPr>
                    <m:t>м</m:t>
                  </m:r>
                </m:e>
                <m:sup>
                  <m:r>
                    <w:rPr>
                      <w:rFonts w:ascii="Cambria Math" w:hAnsi="Cambria Math"/>
                      <w:sz w:val="20"/>
                      <w:szCs w:val="20"/>
                    </w:rPr>
                    <m:t>3</m:t>
                  </m:r>
                </m:sup>
              </m:sSup>
            </m:oMath>
            <w:r>
              <w:rPr>
                <w:rFonts w:ascii="Times New Roman" w:hAnsi="Times New Roman"/>
                <w:sz w:val="20"/>
                <w:szCs w:val="20"/>
              </w:rPr>
              <w:t xml:space="preserve"> (т)</w:t>
            </w:r>
          </w:p>
        </w:tc>
        <w:tc>
          <w:tcPr>
            <w:tcW w:w="5014" w:type="dxa"/>
            <w:gridSpan w:val="11"/>
            <w:tcBorders>
              <w:top w:val="single" w:sz="8" w:space="0" w:color="auto"/>
              <w:left w:val="single" w:sz="8" w:space="0" w:color="auto"/>
              <w:bottom w:val="single" w:sz="8" w:space="0" w:color="auto"/>
              <w:right w:val="nil"/>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Годовые затраты и потери тепловой энергии, Гкал</w:t>
            </w:r>
          </w:p>
        </w:tc>
        <w:tc>
          <w:tcPr>
            <w:tcW w:w="456" w:type="dxa"/>
            <w:tcBorders>
              <w:top w:val="single" w:sz="8" w:space="0" w:color="auto"/>
              <w:left w:val="nil"/>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2736" w:type="dxa"/>
            <w:gridSpan w:val="6"/>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r>
      <w:tr w:rsidR="006869FB" w:rsidTr="00892270">
        <w:trPr>
          <w:trHeight w:val="276"/>
        </w:trPr>
        <w:tc>
          <w:tcPr>
            <w:tcW w:w="1155" w:type="dxa"/>
            <w:vMerge/>
            <w:tcBorders>
              <w:left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968" w:type="dxa"/>
            <w:vMerge/>
            <w:tcBorders>
              <w:left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910" w:type="dxa"/>
            <w:gridSpan w:val="2"/>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Отчетные за период</w:t>
            </w:r>
          </w:p>
        </w:tc>
        <w:tc>
          <w:tcPr>
            <w:tcW w:w="4553" w:type="dxa"/>
            <w:gridSpan w:val="10"/>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Нормативные на период</w:t>
            </w:r>
          </w:p>
        </w:tc>
        <w:tc>
          <w:tcPr>
            <w:tcW w:w="910" w:type="dxa"/>
            <w:gridSpan w:val="2"/>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Отчетные за период</w:t>
            </w:r>
          </w:p>
        </w:tc>
        <w:tc>
          <w:tcPr>
            <w:tcW w:w="4560" w:type="dxa"/>
            <w:gridSpan w:val="10"/>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Нормативные на период</w:t>
            </w:r>
          </w:p>
        </w:tc>
        <w:tc>
          <w:tcPr>
            <w:tcW w:w="912" w:type="dxa"/>
            <w:gridSpan w:val="2"/>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Отчетные за период</w:t>
            </w:r>
          </w:p>
        </w:tc>
        <w:tc>
          <w:tcPr>
            <w:tcW w:w="1824" w:type="dxa"/>
            <w:gridSpan w:val="4"/>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Нормативные на период</w:t>
            </w:r>
          </w:p>
        </w:tc>
      </w:tr>
      <w:tr w:rsidR="006869FB" w:rsidTr="00892270">
        <w:trPr>
          <w:trHeight w:val="276"/>
        </w:trPr>
        <w:tc>
          <w:tcPr>
            <w:tcW w:w="1155" w:type="dxa"/>
            <w:vMerge/>
            <w:tcBorders>
              <w:left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968" w:type="dxa"/>
            <w:vMerge/>
            <w:tcBorders>
              <w:left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455"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w:t>
            </w:r>
          </w:p>
        </w:tc>
        <w:tc>
          <w:tcPr>
            <w:tcW w:w="455"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базовый</w:t>
            </w:r>
          </w:p>
        </w:tc>
        <w:tc>
          <w:tcPr>
            <w:tcW w:w="1365"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Предшествующий базовому</w:t>
            </w:r>
          </w:p>
        </w:tc>
        <w:tc>
          <w:tcPr>
            <w:tcW w:w="1367"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базовый</w:t>
            </w:r>
          </w:p>
        </w:tc>
        <w:tc>
          <w:tcPr>
            <w:tcW w:w="1366"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Утвержденный (текущий)</w:t>
            </w:r>
          </w:p>
        </w:tc>
        <w:tc>
          <w:tcPr>
            <w:tcW w:w="455"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Регулирование (всего)</w:t>
            </w:r>
          </w:p>
        </w:tc>
        <w:tc>
          <w:tcPr>
            <w:tcW w:w="455"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w:t>
            </w:r>
          </w:p>
        </w:tc>
        <w:tc>
          <w:tcPr>
            <w:tcW w:w="455"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базовый</w:t>
            </w:r>
          </w:p>
        </w:tc>
        <w:tc>
          <w:tcPr>
            <w:tcW w:w="1368"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Предшествующий базовому</w:t>
            </w:r>
          </w:p>
        </w:tc>
        <w:tc>
          <w:tcPr>
            <w:tcW w:w="1368"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базовый</w:t>
            </w:r>
          </w:p>
        </w:tc>
        <w:tc>
          <w:tcPr>
            <w:tcW w:w="1368" w:type="dxa"/>
            <w:gridSpan w:val="3"/>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Утвержденный (текущий)</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Регулирование (всего)</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 периоду</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 периоду</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 периоду</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Предшествующий базовому периоду</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Утвержденный (текущий)</w:t>
            </w:r>
          </w:p>
        </w:tc>
        <w:tc>
          <w:tcPr>
            <w:tcW w:w="456" w:type="dxa"/>
            <w:vMerge w:val="restart"/>
            <w:tcBorders>
              <w:top w:val="single" w:sz="8" w:space="0" w:color="auto"/>
              <w:left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Регулирование (всего)</w:t>
            </w:r>
          </w:p>
        </w:tc>
      </w:tr>
      <w:tr w:rsidR="006869FB" w:rsidTr="00892270">
        <w:trPr>
          <w:trHeight w:val="2799"/>
        </w:trPr>
        <w:tc>
          <w:tcPr>
            <w:tcW w:w="1155" w:type="dxa"/>
            <w:vMerge/>
            <w:tcBorders>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968" w:type="dxa"/>
            <w:vMerge/>
            <w:tcBorders>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p>
        </w:tc>
        <w:tc>
          <w:tcPr>
            <w:tcW w:w="455"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5"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с утечкой</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Технологические затраты</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всего</w:t>
            </w: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vMerge/>
            <w:tcBorders>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r>
      <w:tr w:rsidR="006869FB" w:rsidRPr="00E7280F" w:rsidTr="00892270">
        <w:trPr>
          <w:cantSplit/>
          <w:trHeight w:val="1134"/>
        </w:trPr>
        <w:tc>
          <w:tcPr>
            <w:tcW w:w="1155" w:type="dxa"/>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sidRPr="00C403F1">
              <w:rPr>
                <w:rFonts w:ascii="Times New Roman" w:hAnsi="Times New Roman"/>
                <w:sz w:val="20"/>
                <w:szCs w:val="20"/>
              </w:rPr>
              <w:t xml:space="preserve">СЦТ от котельной </w:t>
            </w:r>
            <w:r w:rsidRPr="00C403F1">
              <w:rPr>
                <w:sz w:val="20"/>
                <w:szCs w:val="20"/>
              </w:rPr>
              <w:t xml:space="preserve"> </w:t>
            </w:r>
            <w:r>
              <w:rPr>
                <w:rFonts w:ascii="Times New Roman" w:hAnsi="Times New Roman"/>
                <w:sz w:val="20"/>
                <w:szCs w:val="20"/>
              </w:rPr>
              <w:t xml:space="preserve">«Центральная», с. </w:t>
            </w:r>
            <w:proofErr w:type="spellStart"/>
            <w:r>
              <w:rPr>
                <w:rFonts w:ascii="Times New Roman" w:hAnsi="Times New Roman"/>
                <w:sz w:val="20"/>
                <w:szCs w:val="20"/>
              </w:rPr>
              <w:t>Лямбирь</w:t>
            </w:r>
            <w:proofErr w:type="spellEnd"/>
          </w:p>
        </w:tc>
        <w:tc>
          <w:tcPr>
            <w:tcW w:w="968" w:type="dxa"/>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Горячая вода</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3037,00</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1522,00</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1782,67</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199,61</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1982,28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1782,67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199,61</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1982,28</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1854,12</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208,16</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2062,28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2062,28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3034,8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3220,52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3117,92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129,67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3247,59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3090,86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129,67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3220,52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3082,66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134,99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3217,65</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3181,79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121961,6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120195,0</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r>
      <w:tr w:rsidR="006869FB" w:rsidTr="00892270">
        <w:trPr>
          <w:cantSplit/>
          <w:trHeight w:val="1134"/>
        </w:trPr>
        <w:tc>
          <w:tcPr>
            <w:tcW w:w="1155" w:type="dxa"/>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sidRPr="00C403F1">
              <w:rPr>
                <w:rFonts w:ascii="Times New Roman" w:hAnsi="Times New Roman"/>
                <w:sz w:val="20"/>
                <w:szCs w:val="20"/>
              </w:rPr>
              <w:t xml:space="preserve">СЦТ от котельной </w:t>
            </w:r>
            <w:r w:rsidRPr="00C403F1">
              <w:rPr>
                <w:sz w:val="20"/>
                <w:szCs w:val="20"/>
              </w:rPr>
              <w:t xml:space="preserve"> </w:t>
            </w:r>
            <w:r>
              <w:rPr>
                <w:rFonts w:ascii="Times New Roman" w:hAnsi="Times New Roman"/>
                <w:sz w:val="20"/>
                <w:szCs w:val="20"/>
              </w:rPr>
              <w:t xml:space="preserve">«СХТ», с. </w:t>
            </w:r>
            <w:proofErr w:type="spellStart"/>
            <w:r>
              <w:rPr>
                <w:rFonts w:ascii="Times New Roman" w:hAnsi="Times New Roman"/>
                <w:sz w:val="20"/>
                <w:szCs w:val="20"/>
              </w:rPr>
              <w:t>Лямбирь</w:t>
            </w:r>
            <w:proofErr w:type="spellEnd"/>
          </w:p>
        </w:tc>
        <w:tc>
          <w:tcPr>
            <w:tcW w:w="968" w:type="dxa"/>
            <w:tcBorders>
              <w:top w:val="single" w:sz="8" w:space="0" w:color="auto"/>
              <w:left w:val="single" w:sz="8" w:space="0" w:color="auto"/>
              <w:bottom w:val="single" w:sz="8" w:space="0" w:color="auto"/>
              <w:right w:val="single" w:sz="8" w:space="0" w:color="auto"/>
            </w:tcBorders>
            <w:vAlign w:val="center"/>
          </w:tcPr>
          <w:p w:rsidR="006869FB" w:rsidRPr="00184D72" w:rsidRDefault="006869FB" w:rsidP="00892270">
            <w:pPr>
              <w:pStyle w:val="a3"/>
              <w:ind w:left="0"/>
              <w:jc w:val="center"/>
              <w:rPr>
                <w:rFonts w:ascii="Times New Roman" w:hAnsi="Times New Roman"/>
                <w:sz w:val="20"/>
                <w:szCs w:val="20"/>
              </w:rPr>
            </w:pPr>
            <w:r>
              <w:rPr>
                <w:rFonts w:ascii="Times New Roman" w:hAnsi="Times New Roman"/>
                <w:sz w:val="20"/>
                <w:szCs w:val="20"/>
              </w:rPr>
              <w:t>Горячая вода</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p>
        </w:tc>
      </w:tr>
      <w:tr w:rsidR="006869FB" w:rsidTr="00892270">
        <w:trPr>
          <w:cantSplit/>
          <w:trHeight w:val="1134"/>
        </w:trPr>
        <w:tc>
          <w:tcPr>
            <w:tcW w:w="1155" w:type="dxa"/>
            <w:tcBorders>
              <w:top w:val="single" w:sz="8" w:space="0" w:color="auto"/>
              <w:left w:val="single" w:sz="8" w:space="0" w:color="auto"/>
              <w:bottom w:val="single" w:sz="8" w:space="0" w:color="auto"/>
              <w:right w:val="single" w:sz="8" w:space="0" w:color="auto"/>
            </w:tcBorders>
            <w:vAlign w:val="center"/>
          </w:tcPr>
          <w:p w:rsidR="006869FB" w:rsidRPr="00C0165C" w:rsidRDefault="006869FB" w:rsidP="00892270">
            <w:pPr>
              <w:pStyle w:val="a3"/>
              <w:ind w:left="0"/>
              <w:jc w:val="center"/>
              <w:rPr>
                <w:rFonts w:ascii="Times New Roman" w:hAnsi="Times New Roman"/>
                <w:b/>
                <w:sz w:val="20"/>
                <w:szCs w:val="20"/>
              </w:rPr>
            </w:pPr>
            <w:r w:rsidRPr="00C0165C">
              <w:rPr>
                <w:rFonts w:ascii="Times New Roman" w:hAnsi="Times New Roman"/>
                <w:b/>
                <w:sz w:val="20"/>
                <w:szCs w:val="20"/>
              </w:rPr>
              <w:t>По ЭСО в целом</w:t>
            </w:r>
          </w:p>
        </w:tc>
        <w:tc>
          <w:tcPr>
            <w:tcW w:w="968" w:type="dxa"/>
            <w:tcBorders>
              <w:top w:val="single" w:sz="8" w:space="0" w:color="auto"/>
              <w:left w:val="single" w:sz="8" w:space="0" w:color="auto"/>
              <w:bottom w:val="single" w:sz="8" w:space="0" w:color="auto"/>
              <w:right w:val="single" w:sz="8" w:space="0" w:color="auto"/>
            </w:tcBorders>
            <w:vAlign w:val="center"/>
          </w:tcPr>
          <w:p w:rsidR="006869FB" w:rsidRPr="00C0165C" w:rsidRDefault="006869FB" w:rsidP="00892270">
            <w:pPr>
              <w:pStyle w:val="a3"/>
              <w:ind w:left="0"/>
              <w:jc w:val="center"/>
              <w:rPr>
                <w:rFonts w:ascii="Times New Roman" w:hAnsi="Times New Roman"/>
                <w:b/>
                <w:sz w:val="20"/>
                <w:szCs w:val="20"/>
              </w:rPr>
            </w:pPr>
            <w:r w:rsidRPr="00C0165C">
              <w:rPr>
                <w:rFonts w:ascii="Times New Roman" w:hAnsi="Times New Roman"/>
                <w:b/>
                <w:sz w:val="20"/>
                <w:szCs w:val="20"/>
              </w:rPr>
              <w:t>Горячая вода</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3037,00</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1522,00</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1782,67</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199,61</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1982,28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1782,67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199,61</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1982,28</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1854,12</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208,16</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2062,28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2062,28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3034,8</w:t>
            </w:r>
          </w:p>
        </w:tc>
        <w:tc>
          <w:tcPr>
            <w:tcW w:w="455"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3220,52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3117,92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129,67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3247,59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3090,86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129,67</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3220,52</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3082,66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134,99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3217,65</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3181,79</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121961,6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120195,0</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c>
          <w:tcPr>
            <w:tcW w:w="456" w:type="dxa"/>
            <w:tcBorders>
              <w:top w:val="single" w:sz="8" w:space="0" w:color="auto"/>
              <w:left w:val="single" w:sz="8" w:space="0" w:color="auto"/>
              <w:bottom w:val="single" w:sz="8" w:space="0" w:color="auto"/>
              <w:right w:val="single" w:sz="8" w:space="0" w:color="auto"/>
            </w:tcBorders>
            <w:textDirection w:val="btLr"/>
            <w:vAlign w:val="center"/>
          </w:tcPr>
          <w:p w:rsidR="006869FB" w:rsidRPr="00184D72" w:rsidRDefault="006869FB" w:rsidP="00892270">
            <w:pPr>
              <w:pStyle w:val="a3"/>
              <w:ind w:left="113" w:right="113"/>
              <w:jc w:val="center"/>
              <w:rPr>
                <w:rFonts w:ascii="Times New Roman" w:hAnsi="Times New Roman"/>
                <w:sz w:val="20"/>
                <w:szCs w:val="20"/>
              </w:rPr>
            </w:pPr>
            <w:r>
              <w:rPr>
                <w:rFonts w:ascii="Times New Roman" w:hAnsi="Times New Roman"/>
                <w:sz w:val="20"/>
                <w:szCs w:val="20"/>
              </w:rPr>
              <w:t>85815,6</w:t>
            </w:r>
          </w:p>
        </w:tc>
      </w:tr>
    </w:tbl>
    <w:p w:rsidR="00306D83" w:rsidRPr="00056DE5" w:rsidRDefault="00306D83" w:rsidP="00056DE5">
      <w:pPr>
        <w:sectPr w:rsidR="00306D83" w:rsidRPr="00056DE5" w:rsidSect="00306D83">
          <w:pgSz w:w="16838" w:h="11906" w:orient="landscape" w:code="9"/>
          <w:pgMar w:top="567" w:right="1701" w:bottom="1134" w:left="992" w:header="709" w:footer="709" w:gutter="0"/>
          <w:cols w:space="708"/>
          <w:docGrid w:linePitch="360"/>
        </w:sectPr>
      </w:pPr>
    </w:p>
    <w:p w:rsidR="002C2CD5" w:rsidRPr="00922BC7" w:rsidRDefault="003A2020" w:rsidP="00947EA9">
      <w:pPr>
        <w:pStyle w:val="1"/>
        <w:spacing w:before="0"/>
        <w:ind w:firstLine="709"/>
        <w:jc w:val="both"/>
        <w:rPr>
          <w:rFonts w:ascii="Times New Roman" w:hAnsi="Times New Roman" w:cs="Times New Roman"/>
          <w:bCs w:val="0"/>
          <w:color w:val="auto"/>
          <w:sz w:val="24"/>
          <w:szCs w:val="24"/>
        </w:rPr>
      </w:pPr>
      <w:bookmarkStart w:id="22" w:name="_Toc447200349"/>
      <w:r>
        <w:rPr>
          <w:rFonts w:ascii="Times New Roman" w:hAnsi="Times New Roman"/>
          <w:bCs w:val="0"/>
          <w:color w:val="auto"/>
          <w:sz w:val="24"/>
          <w:szCs w:val="24"/>
        </w:rPr>
        <w:lastRenderedPageBreak/>
        <w:t>3.2.4. Оценка надежности системы теплоснабжения</w:t>
      </w:r>
      <w:bookmarkEnd w:id="22"/>
    </w:p>
    <w:p w:rsidR="002C2CD5" w:rsidRPr="004E2536" w:rsidRDefault="002C2CD5" w:rsidP="002C2CD5">
      <w:pPr>
        <w:widowControl w:val="0"/>
        <w:autoSpaceDE w:val="0"/>
        <w:autoSpaceDN w:val="0"/>
        <w:adjustRightInd w:val="0"/>
        <w:spacing w:after="0"/>
        <w:ind w:firstLine="709"/>
        <w:rPr>
          <w:rFonts w:ascii="Times New Roman" w:hAnsi="Times New Roman" w:cs="Times New Roman"/>
          <w:b/>
          <w:bCs/>
          <w:color w:val="000000"/>
          <w:sz w:val="24"/>
          <w:szCs w:val="24"/>
        </w:rPr>
      </w:pPr>
    </w:p>
    <w:p w:rsidR="003A2020" w:rsidRPr="004D1630"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Оценка надежности теплоснабжения разрабатываются в соответствии с подпунктом «и» пункта 19 и пункта 46 Требований к схемам теплоснабжения. Нормативные требования к надёжности теплоснабжения установлены в СНиП 41.02.2003 «Тепловые сети» в части пунктов 6</w:t>
      </w:r>
      <w:r>
        <w:rPr>
          <w:rFonts w:ascii="Times New Roman" w:hAnsi="Times New Roman"/>
          <w:sz w:val="24"/>
          <w:szCs w:val="24"/>
        </w:rPr>
        <w:t xml:space="preserve">.27-6.31 </w:t>
      </w:r>
      <w:r w:rsidRPr="004D1630">
        <w:rPr>
          <w:rFonts w:ascii="Times New Roman" w:hAnsi="Times New Roman"/>
          <w:sz w:val="24"/>
          <w:szCs w:val="24"/>
        </w:rPr>
        <w:t xml:space="preserve">раздела «Надежность». </w:t>
      </w:r>
    </w:p>
    <w:p w:rsidR="003A2020" w:rsidRPr="004D1630"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numPr>
          <w:ilvl w:val="1"/>
          <w:numId w:val="12"/>
        </w:numPr>
        <w:tabs>
          <w:tab w:val="clear" w:pos="1440"/>
          <w:tab w:val="num" w:pos="938"/>
        </w:tabs>
        <w:overflowPunct w:val="0"/>
        <w:autoSpaceDE w:val="0"/>
        <w:autoSpaceDN w:val="0"/>
        <w:adjustRightInd w:val="0"/>
        <w:spacing w:after="0" w:line="231" w:lineRule="auto"/>
        <w:ind w:left="0" w:firstLine="708"/>
        <w:jc w:val="both"/>
        <w:rPr>
          <w:rFonts w:ascii="Times New Roman" w:hAnsi="Times New Roman"/>
          <w:sz w:val="24"/>
          <w:szCs w:val="24"/>
        </w:rPr>
      </w:pPr>
      <w:r w:rsidRPr="00825359">
        <w:rPr>
          <w:rFonts w:ascii="Times New Roman" w:hAnsi="Times New Roman"/>
          <w:sz w:val="24"/>
          <w:szCs w:val="24"/>
        </w:rPr>
        <w:t xml:space="preserve">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w:t>
      </w:r>
    </w:p>
    <w:p w:rsidR="003A2020" w:rsidRPr="00825359" w:rsidRDefault="003A2020" w:rsidP="003A2020">
      <w:pPr>
        <w:widowControl w:val="0"/>
        <w:autoSpaceDE w:val="0"/>
        <w:autoSpaceDN w:val="0"/>
        <w:adjustRightInd w:val="0"/>
        <w:spacing w:after="0" w:line="62"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 xml:space="preserve">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left="700" w:right="-2"/>
        <w:jc w:val="both"/>
        <w:rPr>
          <w:rFonts w:ascii="Times New Roman" w:hAnsi="Times New Roman"/>
          <w:sz w:val="24"/>
          <w:szCs w:val="24"/>
        </w:rPr>
      </w:pPr>
      <w:r w:rsidRPr="00825359">
        <w:rPr>
          <w:rFonts w:ascii="Times New Roman" w:hAnsi="Times New Roman"/>
          <w:sz w:val="24"/>
          <w:szCs w:val="24"/>
        </w:rPr>
        <w:t xml:space="preserve">- источника теплоты Рит = 0,97; - тепловых сетей </w:t>
      </w:r>
      <w:proofErr w:type="spellStart"/>
      <w:r w:rsidRPr="00825359">
        <w:rPr>
          <w:rFonts w:ascii="Times New Roman" w:hAnsi="Times New Roman"/>
          <w:sz w:val="24"/>
          <w:szCs w:val="24"/>
        </w:rPr>
        <w:t>Ртс</w:t>
      </w:r>
      <w:proofErr w:type="spellEnd"/>
      <w:r w:rsidRPr="00825359">
        <w:rPr>
          <w:rFonts w:ascii="Times New Roman" w:hAnsi="Times New Roman"/>
          <w:sz w:val="24"/>
          <w:szCs w:val="24"/>
        </w:rPr>
        <w:t xml:space="preserve"> = 0,9;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xml:space="preserve">- потребителя теплоты </w:t>
      </w:r>
      <w:proofErr w:type="spellStart"/>
      <w:r w:rsidRPr="00825359">
        <w:rPr>
          <w:rFonts w:ascii="Times New Roman" w:hAnsi="Times New Roman"/>
          <w:sz w:val="24"/>
          <w:szCs w:val="24"/>
        </w:rPr>
        <w:t>Рпт</w:t>
      </w:r>
      <w:proofErr w:type="spellEnd"/>
      <w:r w:rsidRPr="00825359">
        <w:rPr>
          <w:rFonts w:ascii="Times New Roman" w:hAnsi="Times New Roman"/>
          <w:sz w:val="24"/>
          <w:szCs w:val="24"/>
        </w:rPr>
        <w:t xml:space="preserve"> = 0,99; </w:t>
      </w:r>
    </w:p>
    <w:p w:rsidR="003A2020" w:rsidRPr="00825359"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xml:space="preserve">- СЦТ в целом </w:t>
      </w:r>
      <w:proofErr w:type="spellStart"/>
      <w:r w:rsidRPr="00825359">
        <w:rPr>
          <w:rFonts w:ascii="Times New Roman" w:hAnsi="Times New Roman"/>
          <w:sz w:val="24"/>
          <w:szCs w:val="24"/>
        </w:rPr>
        <w:t>Рсцт</w:t>
      </w:r>
      <w:proofErr w:type="spellEnd"/>
      <w:r w:rsidRPr="00825359">
        <w:rPr>
          <w:rFonts w:ascii="Times New Roman" w:hAnsi="Times New Roman"/>
          <w:sz w:val="24"/>
          <w:szCs w:val="24"/>
        </w:rPr>
        <w:t xml:space="preserve"> = 0,9-0,97-0,99 = 0,86.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Нормативные показатели безотказности тепловых сетей обеспечиваются следующими мероприятиями: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643F72"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местом размещения резервных трубопроводных связ</w:t>
      </w:r>
      <w:r>
        <w:rPr>
          <w:rFonts w:ascii="Times New Roman" w:hAnsi="Times New Roman"/>
          <w:sz w:val="24"/>
          <w:szCs w:val="24"/>
        </w:rPr>
        <w:t>ей между радиальными теплопрово</w:t>
      </w:r>
      <w:r w:rsidRPr="00643F72">
        <w:rPr>
          <w:rFonts w:ascii="Times New Roman" w:hAnsi="Times New Roman"/>
          <w:sz w:val="24"/>
          <w:szCs w:val="24"/>
        </w:rPr>
        <w:t xml:space="preserve">дами; </w:t>
      </w:r>
    </w:p>
    <w:p w:rsidR="003A2020" w:rsidRPr="00825359" w:rsidRDefault="003A2020" w:rsidP="003A2020">
      <w:pPr>
        <w:widowControl w:val="0"/>
        <w:numPr>
          <w:ilvl w:val="0"/>
          <w:numId w:val="13"/>
        </w:numPr>
        <w:tabs>
          <w:tab w:val="clear" w:pos="720"/>
          <w:tab w:val="num" w:pos="864"/>
        </w:tabs>
        <w:overflowPunct w:val="0"/>
        <w:autoSpaceDE w:val="0"/>
        <w:autoSpaceDN w:val="0"/>
        <w:adjustRightInd w:val="0"/>
        <w:spacing w:after="0" w:line="223" w:lineRule="auto"/>
        <w:ind w:left="0" w:firstLine="708"/>
        <w:jc w:val="both"/>
        <w:rPr>
          <w:rFonts w:ascii="Times New Roman" w:hAnsi="Times New Roman"/>
          <w:sz w:val="24"/>
          <w:szCs w:val="24"/>
        </w:rPr>
      </w:pPr>
      <w:bookmarkStart w:id="23" w:name="page289"/>
      <w:bookmarkEnd w:id="23"/>
      <w:r w:rsidRPr="00825359">
        <w:rPr>
          <w:rFonts w:ascii="Times New Roman" w:hAnsi="Times New Roman"/>
          <w:sz w:val="24"/>
          <w:szCs w:val="24"/>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86"/>
        </w:tabs>
        <w:overflowPunct w:val="0"/>
        <w:autoSpaceDE w:val="0"/>
        <w:autoSpaceDN w:val="0"/>
        <w:adjustRightInd w:val="0"/>
        <w:spacing w:after="0" w:line="223" w:lineRule="auto"/>
        <w:ind w:left="0" w:firstLine="708"/>
        <w:jc w:val="both"/>
        <w:rPr>
          <w:rFonts w:ascii="Times New Roman" w:hAnsi="Times New Roman"/>
          <w:sz w:val="24"/>
          <w:szCs w:val="24"/>
        </w:rPr>
      </w:pPr>
      <w:r w:rsidRPr="00825359">
        <w:rPr>
          <w:rFonts w:ascii="Times New Roman" w:hAnsi="Times New Roman"/>
          <w:sz w:val="24"/>
          <w:szCs w:val="24"/>
        </w:rPr>
        <w:t xml:space="preserve">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 </w:t>
      </w:r>
    </w:p>
    <w:p w:rsidR="003A2020" w:rsidRPr="00825359" w:rsidRDefault="003A2020" w:rsidP="003A2020">
      <w:pPr>
        <w:widowControl w:val="0"/>
        <w:numPr>
          <w:ilvl w:val="0"/>
          <w:numId w:val="13"/>
        </w:numPr>
        <w:tabs>
          <w:tab w:val="clear" w:pos="720"/>
          <w:tab w:val="num" w:pos="860"/>
        </w:tabs>
        <w:overflowPunct w:val="0"/>
        <w:autoSpaceDE w:val="0"/>
        <w:autoSpaceDN w:val="0"/>
        <w:adjustRightInd w:val="0"/>
        <w:spacing w:after="0" w:line="240" w:lineRule="auto"/>
        <w:ind w:left="860" w:hanging="152"/>
        <w:jc w:val="both"/>
        <w:rPr>
          <w:rFonts w:ascii="Times New Roman" w:hAnsi="Times New Roman"/>
          <w:sz w:val="24"/>
          <w:szCs w:val="24"/>
        </w:rPr>
      </w:pPr>
      <w:r w:rsidRPr="00825359">
        <w:rPr>
          <w:rFonts w:ascii="Times New Roman" w:hAnsi="Times New Roman"/>
          <w:sz w:val="24"/>
          <w:szCs w:val="24"/>
        </w:rPr>
        <w:t xml:space="preserve">очередность ремонтов и замен теплопроводов, частично или полностью утративших свой </w:t>
      </w:r>
    </w:p>
    <w:p w:rsidR="003A2020" w:rsidRPr="00825359" w:rsidRDefault="003A2020" w:rsidP="003A2020">
      <w:pPr>
        <w:widowControl w:val="0"/>
        <w:overflowPunct w:val="0"/>
        <w:autoSpaceDE w:val="0"/>
        <w:autoSpaceDN w:val="0"/>
        <w:adjustRightInd w:val="0"/>
        <w:spacing w:after="0" w:line="240" w:lineRule="auto"/>
        <w:jc w:val="both"/>
        <w:rPr>
          <w:rFonts w:ascii="Times New Roman" w:hAnsi="Times New Roman"/>
          <w:sz w:val="24"/>
          <w:szCs w:val="24"/>
        </w:rPr>
      </w:pPr>
      <w:r w:rsidRPr="00825359">
        <w:rPr>
          <w:rFonts w:ascii="Times New Roman" w:hAnsi="Times New Roman"/>
          <w:sz w:val="24"/>
          <w:szCs w:val="24"/>
        </w:rPr>
        <w:t xml:space="preserve">ресурс.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27" w:lineRule="auto"/>
        <w:ind w:firstLine="708"/>
        <w:jc w:val="both"/>
        <w:rPr>
          <w:rFonts w:ascii="Times New Roman" w:hAnsi="Times New Roman"/>
          <w:sz w:val="24"/>
          <w:szCs w:val="24"/>
        </w:rPr>
      </w:pPr>
      <w:r w:rsidRPr="00825359">
        <w:rPr>
          <w:rFonts w:ascii="Times New Roman" w:hAnsi="Times New Roman"/>
          <w:sz w:val="24"/>
          <w:szCs w:val="24"/>
        </w:rPr>
        <w:t xml:space="preserve">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firstLine="700"/>
        <w:jc w:val="both"/>
        <w:rPr>
          <w:rFonts w:ascii="Times New Roman" w:hAnsi="Times New Roman"/>
          <w:sz w:val="24"/>
          <w:szCs w:val="24"/>
        </w:rPr>
      </w:pPr>
      <w:r w:rsidRPr="00825359">
        <w:rPr>
          <w:rFonts w:ascii="Times New Roman" w:hAnsi="Times New Roman"/>
          <w:sz w:val="24"/>
          <w:szCs w:val="24"/>
        </w:rPr>
        <w:t>Минимально допустимый показатель готовности СЦТ к исправной работе Кг</w:t>
      </w:r>
      <w:r>
        <w:rPr>
          <w:rFonts w:ascii="Times New Roman" w:hAnsi="Times New Roman"/>
          <w:sz w:val="24"/>
          <w:szCs w:val="24"/>
        </w:rPr>
        <w:t xml:space="preserve"> </w:t>
      </w:r>
      <w:r w:rsidRPr="00825359">
        <w:rPr>
          <w:rFonts w:ascii="Times New Roman" w:hAnsi="Times New Roman"/>
          <w:sz w:val="24"/>
          <w:szCs w:val="24"/>
        </w:rPr>
        <w:t xml:space="preserve">принимается 0,97.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Нормативные показатели готовности систем теплоснабжения обеспечиваются следующими мероприятиями: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40"/>
        </w:tabs>
        <w:overflowPunct w:val="0"/>
        <w:autoSpaceDE w:val="0"/>
        <w:autoSpaceDN w:val="0"/>
        <w:adjustRightInd w:val="0"/>
        <w:spacing w:after="0" w:line="240" w:lineRule="auto"/>
        <w:ind w:left="840" w:hanging="132"/>
        <w:jc w:val="both"/>
        <w:rPr>
          <w:rFonts w:ascii="Times New Roman" w:hAnsi="Times New Roman"/>
          <w:sz w:val="24"/>
          <w:szCs w:val="24"/>
        </w:rPr>
      </w:pPr>
      <w:r w:rsidRPr="00825359">
        <w:rPr>
          <w:rFonts w:ascii="Times New Roman" w:hAnsi="Times New Roman"/>
          <w:sz w:val="24"/>
          <w:szCs w:val="24"/>
        </w:rPr>
        <w:t xml:space="preserve">готовностью СЦТ к отопительному сезону;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50"/>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57"/>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способностью тепловых сетей обеспечить исправное функционирование СЦТ при нерасчетных похолоданиях;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76"/>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Default="003A2020" w:rsidP="003A2020">
      <w:pPr>
        <w:widowControl w:val="0"/>
        <w:numPr>
          <w:ilvl w:val="0"/>
          <w:numId w:val="13"/>
        </w:numPr>
        <w:tabs>
          <w:tab w:val="clear" w:pos="720"/>
          <w:tab w:val="num" w:pos="851"/>
        </w:tabs>
        <w:overflowPunct w:val="0"/>
        <w:autoSpaceDE w:val="0"/>
        <w:autoSpaceDN w:val="0"/>
        <w:adjustRightInd w:val="0"/>
        <w:spacing w:after="0" w:line="214" w:lineRule="auto"/>
        <w:ind w:left="0" w:right="1100" w:firstLine="709"/>
        <w:rPr>
          <w:rFonts w:ascii="Times New Roman" w:hAnsi="Times New Roman"/>
          <w:sz w:val="24"/>
          <w:szCs w:val="24"/>
        </w:rPr>
      </w:pPr>
      <w:r w:rsidRPr="00825359">
        <w:rPr>
          <w:rFonts w:ascii="Times New Roman" w:hAnsi="Times New Roman"/>
          <w:sz w:val="24"/>
          <w:szCs w:val="24"/>
        </w:rPr>
        <w:t xml:space="preserve">максимально допустимым числом часов готовности для источника теплоты. </w:t>
      </w:r>
      <w:r>
        <w:rPr>
          <w:rFonts w:ascii="Times New Roman" w:hAnsi="Times New Roman"/>
          <w:sz w:val="24"/>
          <w:szCs w:val="24"/>
        </w:rPr>
        <w:t xml:space="preserve">Потребители теплоты по надежности теплоснабжения делятся на три категории: </w:t>
      </w:r>
    </w:p>
    <w:p w:rsidR="003A2020"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825359">
        <w:rPr>
          <w:rFonts w:ascii="Times New Roman" w:hAnsi="Times New Roman"/>
          <w:sz w:val="24"/>
          <w:szCs w:val="24"/>
        </w:rPr>
        <w:t xml:space="preserve">Первая категория - потребители, не допускающие перерывов в подаче расчетного </w:t>
      </w:r>
      <w:r w:rsidRPr="00825359">
        <w:rPr>
          <w:rFonts w:ascii="Times New Roman" w:hAnsi="Times New Roman"/>
          <w:sz w:val="24"/>
          <w:szCs w:val="24"/>
        </w:rPr>
        <w:lastRenderedPageBreak/>
        <w:t>количества теплоты и снижения температуры воздуха в помещениях ниже предусмотренных ГОСТ</w:t>
      </w:r>
      <w:r>
        <w:rPr>
          <w:rFonts w:ascii="Times New Roman" w:hAnsi="Times New Roman"/>
          <w:sz w:val="24"/>
          <w:szCs w:val="24"/>
        </w:rPr>
        <w:t xml:space="preserve"> </w:t>
      </w:r>
      <w:r w:rsidRPr="00825359">
        <w:rPr>
          <w:rFonts w:ascii="Times New Roman" w:hAnsi="Times New Roman"/>
          <w:sz w:val="24"/>
          <w:szCs w:val="24"/>
        </w:rPr>
        <w:t>30494.</w:t>
      </w:r>
    </w:p>
    <w:p w:rsidR="003A2020" w:rsidRPr="00825359"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3A2020" w:rsidRPr="00825359" w:rsidRDefault="003A2020" w:rsidP="003A2020">
      <w:pPr>
        <w:widowControl w:val="0"/>
        <w:autoSpaceDE w:val="0"/>
        <w:autoSpaceDN w:val="0"/>
        <w:adjustRightInd w:val="0"/>
        <w:spacing w:after="0" w:line="2" w:lineRule="exact"/>
        <w:rPr>
          <w:rFonts w:ascii="Times New Roman" w:hAnsi="Times New Roman"/>
          <w:sz w:val="24"/>
          <w:szCs w:val="24"/>
        </w:rPr>
      </w:pPr>
    </w:p>
    <w:p w:rsidR="003A2020" w:rsidRPr="00825359" w:rsidRDefault="003A2020" w:rsidP="003A2020">
      <w:pPr>
        <w:widowControl w:val="0"/>
        <w:numPr>
          <w:ilvl w:val="0"/>
          <w:numId w:val="14"/>
        </w:numPr>
        <w:tabs>
          <w:tab w:val="clear" w:pos="720"/>
          <w:tab w:val="num" w:pos="840"/>
        </w:tabs>
        <w:overflowPunct w:val="0"/>
        <w:autoSpaceDE w:val="0"/>
        <w:autoSpaceDN w:val="0"/>
        <w:adjustRightInd w:val="0"/>
        <w:spacing w:after="0" w:line="240" w:lineRule="auto"/>
        <w:ind w:left="840" w:hanging="132"/>
        <w:jc w:val="both"/>
        <w:rPr>
          <w:rFonts w:ascii="Times New Roman" w:hAnsi="Times New Roman"/>
          <w:sz w:val="24"/>
          <w:szCs w:val="24"/>
        </w:rPr>
      </w:pPr>
      <w:r w:rsidRPr="00825359">
        <w:rPr>
          <w:rFonts w:ascii="Times New Roman" w:hAnsi="Times New Roman"/>
          <w:sz w:val="24"/>
          <w:szCs w:val="24"/>
        </w:rPr>
        <w:t xml:space="preserve">жилых и общественных зданий до 12 °С; </w:t>
      </w:r>
    </w:p>
    <w:p w:rsidR="003A2020" w:rsidRDefault="003A2020" w:rsidP="003A2020">
      <w:pPr>
        <w:widowControl w:val="0"/>
        <w:autoSpaceDE w:val="0"/>
        <w:autoSpaceDN w:val="0"/>
        <w:adjustRightInd w:val="0"/>
        <w:spacing w:after="0" w:line="235" w:lineRule="auto"/>
        <w:ind w:firstLine="709"/>
        <w:jc w:val="both"/>
        <w:rPr>
          <w:rFonts w:ascii="Times New Roman" w:hAnsi="Times New Roman"/>
          <w:sz w:val="24"/>
          <w:szCs w:val="24"/>
        </w:rPr>
      </w:pPr>
      <w:r>
        <w:rPr>
          <w:rFonts w:ascii="Times New Roman" w:hAnsi="Times New Roman"/>
          <w:sz w:val="24"/>
          <w:szCs w:val="24"/>
        </w:rPr>
        <w:t xml:space="preserve">- </w:t>
      </w:r>
      <w:r w:rsidRPr="00412263">
        <w:rPr>
          <w:rFonts w:ascii="Times New Roman" w:hAnsi="Times New Roman"/>
          <w:sz w:val="24"/>
          <w:szCs w:val="24"/>
        </w:rPr>
        <w:t>промышленных зданий до 8 °С.</w:t>
      </w:r>
    </w:p>
    <w:p w:rsidR="00D6197D" w:rsidRDefault="00D6197D" w:rsidP="003A2020">
      <w:pPr>
        <w:widowControl w:val="0"/>
        <w:autoSpaceDE w:val="0"/>
        <w:autoSpaceDN w:val="0"/>
        <w:adjustRightInd w:val="0"/>
        <w:spacing w:after="0" w:line="235" w:lineRule="auto"/>
        <w:ind w:firstLine="709"/>
        <w:jc w:val="both"/>
        <w:rPr>
          <w:rFonts w:ascii="Times New Roman" w:hAnsi="Times New Roman"/>
          <w:sz w:val="24"/>
          <w:szCs w:val="24"/>
        </w:rPr>
      </w:pPr>
    </w:p>
    <w:p w:rsidR="00D6197D" w:rsidRPr="00922BC7" w:rsidRDefault="00D6197D" w:rsidP="00D6197D">
      <w:pPr>
        <w:pStyle w:val="1"/>
        <w:spacing w:before="0"/>
        <w:ind w:firstLine="709"/>
        <w:jc w:val="both"/>
        <w:rPr>
          <w:rFonts w:ascii="Times New Roman" w:hAnsi="Times New Roman" w:cs="Times New Roman"/>
          <w:bCs w:val="0"/>
          <w:color w:val="auto"/>
          <w:sz w:val="24"/>
          <w:szCs w:val="24"/>
        </w:rPr>
      </w:pPr>
      <w:bookmarkStart w:id="24" w:name="_Toc447200350"/>
      <w:r>
        <w:rPr>
          <w:rFonts w:ascii="Times New Roman" w:hAnsi="Times New Roman"/>
          <w:bCs w:val="0"/>
          <w:color w:val="auto"/>
          <w:sz w:val="24"/>
          <w:szCs w:val="24"/>
        </w:rPr>
        <w:t>3.2.5. Температурный график работы котельной</w:t>
      </w:r>
      <w:bookmarkEnd w:id="24"/>
    </w:p>
    <w:p w:rsidR="00D6197D" w:rsidRDefault="00D6197D" w:rsidP="00D6197D">
      <w:pPr>
        <w:widowControl w:val="0"/>
        <w:autoSpaceDE w:val="0"/>
        <w:autoSpaceDN w:val="0"/>
        <w:adjustRightInd w:val="0"/>
        <w:spacing w:after="0" w:line="235" w:lineRule="auto"/>
        <w:ind w:firstLine="709"/>
        <w:jc w:val="both"/>
        <w:rPr>
          <w:rFonts w:ascii="Times New Roman" w:hAnsi="Times New Roman"/>
          <w:sz w:val="24"/>
          <w:szCs w:val="24"/>
        </w:rPr>
      </w:pPr>
    </w:p>
    <w:p w:rsidR="00D6197D" w:rsidRDefault="00D6197D" w:rsidP="00D6197D">
      <w:pPr>
        <w:widowControl w:val="0"/>
        <w:autoSpaceDE w:val="0"/>
        <w:autoSpaceDN w:val="0"/>
        <w:adjustRightInd w:val="0"/>
        <w:spacing w:after="0"/>
        <w:ind w:firstLine="709"/>
        <w:rPr>
          <w:rFonts w:ascii="Times New Roman" w:hAnsi="Times New Roman"/>
          <w:color w:val="000000"/>
          <w:sz w:val="24"/>
          <w:szCs w:val="23"/>
        </w:rPr>
      </w:pPr>
      <w:r>
        <w:rPr>
          <w:rFonts w:ascii="Times New Roman" w:hAnsi="Times New Roman"/>
          <w:color w:val="000000"/>
          <w:sz w:val="24"/>
          <w:szCs w:val="23"/>
        </w:rPr>
        <w:t>Температурный график котельной представлен в таблице 3.13.</w:t>
      </w:r>
    </w:p>
    <w:tbl>
      <w:tblPr>
        <w:tblW w:w="0" w:type="auto"/>
        <w:jc w:val="center"/>
        <w:tblInd w:w="-10" w:type="dxa"/>
        <w:tblLayout w:type="fixed"/>
        <w:tblLook w:val="0000" w:firstRow="0" w:lastRow="0" w:firstColumn="0" w:lastColumn="0" w:noHBand="0" w:noVBand="0"/>
      </w:tblPr>
      <w:tblGrid>
        <w:gridCol w:w="3189"/>
        <w:gridCol w:w="3190"/>
        <w:gridCol w:w="3211"/>
      </w:tblGrid>
      <w:tr w:rsidR="00D6197D" w:rsidTr="007D221D">
        <w:trPr>
          <w:trHeight w:val="69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 xml:space="preserve">Текущая температура </w:t>
            </w:r>
            <w:proofErr w:type="spellStart"/>
            <w:r>
              <w:rPr>
                <w:rFonts w:ascii="Times New Roman" w:hAnsi="Times New Roman" w:cs="Times New Roman"/>
              </w:rPr>
              <w:t>н</w:t>
            </w:r>
            <w:r w:rsidRPr="00707A40">
              <w:rPr>
                <w:rFonts w:ascii="Times New Roman" w:hAnsi="Times New Roman" w:cs="Times New Roman"/>
              </w:rPr>
              <w:t>аружнего</w:t>
            </w:r>
            <w:proofErr w:type="spellEnd"/>
            <w:r w:rsidRPr="00707A40">
              <w:rPr>
                <w:rFonts w:ascii="Times New Roman" w:hAnsi="Times New Roman" w:cs="Times New Roman"/>
              </w:rPr>
              <w:t xml:space="preserve"> воздуха</w:t>
            </w:r>
            <w:r>
              <w:rPr>
                <w:rFonts w:ascii="Times New Roman" w:hAnsi="Times New Roman" w:cs="Times New Roman"/>
              </w:rPr>
              <w:t>,</w:t>
            </w:r>
            <w:r w:rsidRPr="00707A40">
              <w:rPr>
                <w:rFonts w:ascii="Times New Roman" w:hAnsi="Times New Roman" w:cs="Times New Roman"/>
              </w:rPr>
              <w:t xml:space="preserve"> ºС</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Температура в подающем трубопроводе</w:t>
            </w:r>
            <w:r>
              <w:rPr>
                <w:rFonts w:ascii="Times New Roman" w:hAnsi="Times New Roman" w:cs="Times New Roman"/>
              </w:rPr>
              <w:t>,</w:t>
            </w:r>
            <w:r w:rsidRPr="00707A40">
              <w:rPr>
                <w:rFonts w:ascii="Times New Roman" w:hAnsi="Times New Roman" w:cs="Times New Roman"/>
              </w:rPr>
              <w:t xml:space="preserve"> ºС</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Температура в обратном трубопроводе</w:t>
            </w:r>
            <w:r>
              <w:rPr>
                <w:rFonts w:ascii="Times New Roman" w:hAnsi="Times New Roman" w:cs="Times New Roman"/>
              </w:rPr>
              <w:t>,</w:t>
            </w:r>
            <w:r w:rsidRPr="00707A40">
              <w:rPr>
                <w:rFonts w:ascii="Times New Roman" w:hAnsi="Times New Roman" w:cs="Times New Roman"/>
              </w:rPr>
              <w:t xml:space="preserve"> ºС</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10</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35,5</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31,1</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37,2</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32,6</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39,0</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33,8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40,7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35,0</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42,4</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36,2</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44,1</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37,3</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45,7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38,4</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47,3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39,5</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48,9</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40,6</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50,5</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41,7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0</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52,1</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42,7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53,7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43,8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55,2</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44,8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56,8</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45,8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58,3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46,8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59,8</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47,8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61,3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48,8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62,8</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49,8</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64,3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50,7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65,7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51,7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-10</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67,2</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52,6</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-11</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68,7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53,5</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-12</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70,1</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54,5</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-13</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71,5</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55,4</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-14</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73,0</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56,3</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-15</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74,4</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57,2</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-16</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75,8</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58,1</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-17</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77,2</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59,0</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-18</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78,6</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59,9</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-19</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80,0</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60,7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-20</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81,4</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61,6</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lastRenderedPageBreak/>
              <w:t>-21</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82,8</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62,5</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-22</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84,2</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63,3</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-23</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85,5</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64,2</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-24</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86,9</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65,0</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-25</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88,3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65,9</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-26</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89,6</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66,7</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-27</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91,0</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67,5</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-28</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92,3</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68,4</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-29</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93,7</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69,2</w:t>
            </w:r>
          </w:p>
        </w:tc>
      </w:tr>
      <w:tr w:rsidR="00D6197D" w:rsidTr="007D221D">
        <w:trPr>
          <w:trHeight w:hRule="exact" w:val="320"/>
          <w:jc w:val="center"/>
        </w:trPr>
        <w:tc>
          <w:tcPr>
            <w:tcW w:w="3189"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-30</w:t>
            </w:r>
          </w:p>
        </w:tc>
        <w:tc>
          <w:tcPr>
            <w:tcW w:w="3190" w:type="dxa"/>
            <w:tcBorders>
              <w:top w:val="single" w:sz="4" w:space="0" w:color="000000"/>
              <w:left w:val="single" w:sz="4" w:space="0" w:color="000000"/>
              <w:bottom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95,0</w:t>
            </w:r>
          </w:p>
        </w:tc>
        <w:tc>
          <w:tcPr>
            <w:tcW w:w="3211" w:type="dxa"/>
            <w:tcBorders>
              <w:top w:val="single" w:sz="4" w:space="0" w:color="000000"/>
              <w:left w:val="single" w:sz="4" w:space="0" w:color="000000"/>
              <w:bottom w:val="single" w:sz="4" w:space="0" w:color="000000"/>
              <w:right w:val="single" w:sz="4" w:space="0" w:color="000000"/>
            </w:tcBorders>
            <w:shd w:val="clear" w:color="auto" w:fill="auto"/>
          </w:tcPr>
          <w:p w:rsidR="00D6197D" w:rsidRPr="00707A40" w:rsidRDefault="00D6197D" w:rsidP="007D221D">
            <w:pPr>
              <w:jc w:val="center"/>
              <w:rPr>
                <w:rFonts w:ascii="Times New Roman" w:hAnsi="Times New Roman" w:cs="Times New Roman"/>
              </w:rPr>
            </w:pPr>
            <w:r w:rsidRPr="00707A40">
              <w:rPr>
                <w:rFonts w:ascii="Times New Roman" w:hAnsi="Times New Roman" w:cs="Times New Roman"/>
              </w:rPr>
              <w:t>70,0</w:t>
            </w:r>
          </w:p>
        </w:tc>
      </w:tr>
    </w:tbl>
    <w:p w:rsidR="00D6197D" w:rsidRDefault="00D6197D" w:rsidP="003A2020">
      <w:pPr>
        <w:widowControl w:val="0"/>
        <w:autoSpaceDE w:val="0"/>
        <w:autoSpaceDN w:val="0"/>
        <w:adjustRightInd w:val="0"/>
        <w:spacing w:after="0" w:line="235" w:lineRule="auto"/>
        <w:ind w:firstLine="709"/>
        <w:jc w:val="both"/>
        <w:rPr>
          <w:rFonts w:ascii="Times New Roman" w:hAnsi="Times New Roman"/>
          <w:sz w:val="24"/>
          <w:szCs w:val="24"/>
        </w:rPr>
      </w:pPr>
    </w:p>
    <w:p w:rsidR="002C2CD5" w:rsidRDefault="002C2CD5" w:rsidP="002C2CD5">
      <w:pPr>
        <w:widowControl w:val="0"/>
        <w:autoSpaceDE w:val="0"/>
        <w:autoSpaceDN w:val="0"/>
        <w:adjustRightInd w:val="0"/>
        <w:spacing w:after="0"/>
        <w:ind w:firstLine="709"/>
        <w:rPr>
          <w:rFonts w:ascii="Times New Roman" w:hAnsi="Times New Roman"/>
          <w:color w:val="000000"/>
          <w:sz w:val="24"/>
          <w:szCs w:val="23"/>
        </w:rPr>
      </w:pPr>
    </w:p>
    <w:p w:rsidR="002C2CD5" w:rsidRPr="00922BC7" w:rsidRDefault="003A2020" w:rsidP="00947EA9">
      <w:pPr>
        <w:pStyle w:val="1"/>
        <w:spacing w:before="0"/>
        <w:ind w:firstLine="709"/>
        <w:jc w:val="both"/>
        <w:rPr>
          <w:rFonts w:ascii="Times New Roman" w:hAnsi="Times New Roman"/>
          <w:color w:val="auto"/>
          <w:sz w:val="24"/>
          <w:szCs w:val="24"/>
        </w:rPr>
      </w:pPr>
      <w:bookmarkStart w:id="25" w:name="_Toc447200351"/>
      <w:r>
        <w:rPr>
          <w:rFonts w:ascii="Times New Roman" w:hAnsi="Times New Roman"/>
          <w:bCs w:val="0"/>
          <w:color w:val="auto"/>
          <w:sz w:val="24"/>
          <w:szCs w:val="24"/>
        </w:rPr>
        <w:t xml:space="preserve">4 Результаты и выводы проведенных работ по обследованию систем теплоснабжения </w:t>
      </w:r>
      <w:r w:rsidR="00953BB9">
        <w:rPr>
          <w:rFonts w:ascii="Times New Roman" w:hAnsi="Times New Roman"/>
          <w:bCs w:val="0"/>
          <w:color w:val="auto"/>
          <w:sz w:val="24"/>
          <w:szCs w:val="24"/>
        </w:rPr>
        <w:t xml:space="preserve">с. </w:t>
      </w:r>
      <w:proofErr w:type="spellStart"/>
      <w:r w:rsidR="000F33AB">
        <w:rPr>
          <w:rFonts w:ascii="Times New Roman" w:hAnsi="Times New Roman" w:cs="Times New Roman"/>
          <w:color w:val="000000"/>
          <w:sz w:val="24"/>
          <w:szCs w:val="24"/>
        </w:rPr>
        <w:t>Лямбирь</w:t>
      </w:r>
      <w:bookmarkEnd w:id="25"/>
      <w:proofErr w:type="spellEnd"/>
    </w:p>
    <w:p w:rsidR="002C2CD5" w:rsidRPr="00922BC7" w:rsidRDefault="003A2020" w:rsidP="00922BC7">
      <w:pPr>
        <w:pStyle w:val="1"/>
        <w:spacing w:before="0"/>
        <w:ind w:firstLine="709"/>
        <w:rPr>
          <w:rFonts w:ascii="Times New Roman" w:hAnsi="Times New Roman"/>
          <w:color w:val="auto"/>
          <w:sz w:val="24"/>
          <w:szCs w:val="24"/>
        </w:rPr>
      </w:pPr>
      <w:bookmarkStart w:id="26" w:name="_Toc447200352"/>
      <w:r>
        <w:rPr>
          <w:rFonts w:ascii="Times New Roman" w:hAnsi="Times New Roman"/>
          <w:bCs w:val="0"/>
          <w:color w:val="auto"/>
          <w:sz w:val="24"/>
          <w:szCs w:val="24"/>
        </w:rPr>
        <w:t xml:space="preserve">4.1 Результаты </w:t>
      </w:r>
      <w:r w:rsidR="00FD5C1C">
        <w:rPr>
          <w:rFonts w:ascii="Times New Roman" w:hAnsi="Times New Roman"/>
          <w:bCs w:val="0"/>
          <w:color w:val="auto"/>
          <w:sz w:val="24"/>
          <w:szCs w:val="24"/>
        </w:rPr>
        <w:t>обследования</w:t>
      </w:r>
      <w:r>
        <w:rPr>
          <w:rFonts w:ascii="Times New Roman" w:hAnsi="Times New Roman"/>
          <w:bCs w:val="0"/>
          <w:color w:val="auto"/>
          <w:sz w:val="24"/>
          <w:szCs w:val="24"/>
        </w:rPr>
        <w:t xml:space="preserve"> источников теплоснабжения</w:t>
      </w:r>
      <w:bookmarkEnd w:id="26"/>
    </w:p>
    <w:p w:rsidR="002C2CD5" w:rsidRPr="004E2536" w:rsidRDefault="002C2CD5" w:rsidP="002C2CD5">
      <w:pPr>
        <w:widowControl w:val="0"/>
        <w:autoSpaceDE w:val="0"/>
        <w:autoSpaceDN w:val="0"/>
        <w:adjustRightInd w:val="0"/>
        <w:spacing w:after="0"/>
        <w:ind w:firstLine="709"/>
        <w:rPr>
          <w:rFonts w:ascii="Times New Roman" w:hAnsi="Times New Roman"/>
          <w:sz w:val="24"/>
          <w:szCs w:val="24"/>
        </w:rPr>
      </w:pPr>
    </w:p>
    <w:p w:rsidR="003A2020" w:rsidRDefault="003A2020" w:rsidP="003A2020">
      <w:pPr>
        <w:widowControl w:val="0"/>
        <w:overflowPunct w:val="0"/>
        <w:autoSpaceDE w:val="0"/>
        <w:autoSpaceDN w:val="0"/>
        <w:adjustRightInd w:val="0"/>
        <w:spacing w:after="0"/>
        <w:ind w:firstLine="567"/>
        <w:jc w:val="both"/>
        <w:rPr>
          <w:rFonts w:ascii="Times New Roman" w:hAnsi="Times New Roman"/>
          <w:color w:val="000000"/>
          <w:sz w:val="24"/>
          <w:szCs w:val="24"/>
        </w:rPr>
      </w:pPr>
      <w:r>
        <w:rPr>
          <w:rFonts w:ascii="Times New Roman" w:hAnsi="Times New Roman"/>
          <w:sz w:val="24"/>
        </w:rPr>
        <w:t xml:space="preserve">Проведенный анализ источников теплоснабжения в </w:t>
      </w:r>
      <w:r>
        <w:rPr>
          <w:rFonts w:ascii="Times New Roman" w:hAnsi="Times New Roman"/>
          <w:color w:val="000000"/>
          <w:sz w:val="24"/>
          <w:szCs w:val="24"/>
        </w:rPr>
        <w:t xml:space="preserve">с. </w:t>
      </w:r>
      <w:proofErr w:type="spellStart"/>
      <w:r w:rsidR="000F33AB" w:rsidRPr="000F33AB">
        <w:rPr>
          <w:rFonts w:ascii="Times New Roman" w:hAnsi="Times New Roman" w:cs="Times New Roman"/>
          <w:color w:val="000000"/>
          <w:sz w:val="24"/>
          <w:szCs w:val="24"/>
        </w:rPr>
        <w:t>Лямбирь</w:t>
      </w:r>
      <w:proofErr w:type="spellEnd"/>
      <w:r w:rsidR="000F33AB" w:rsidRPr="000F33AB">
        <w:rPr>
          <w:rFonts w:ascii="Times New Roman" w:hAnsi="Times New Roman" w:cs="Times New Roman"/>
          <w:color w:val="000000"/>
          <w:sz w:val="24"/>
          <w:szCs w:val="24"/>
        </w:rPr>
        <w:t xml:space="preserve"> </w:t>
      </w:r>
      <w:r>
        <w:rPr>
          <w:rFonts w:ascii="Times New Roman" w:hAnsi="Times New Roman"/>
          <w:color w:val="000000"/>
          <w:sz w:val="24"/>
          <w:szCs w:val="24"/>
        </w:rPr>
        <w:t>показал:</w:t>
      </w:r>
    </w:p>
    <w:p w:rsidR="006869FB" w:rsidRPr="006869FB" w:rsidRDefault="006869FB" w:rsidP="0069637C">
      <w:pPr>
        <w:pStyle w:val="a3"/>
        <w:numPr>
          <w:ilvl w:val="0"/>
          <w:numId w:val="15"/>
        </w:numPr>
        <w:autoSpaceDE w:val="0"/>
        <w:autoSpaceDN w:val="0"/>
        <w:adjustRightInd w:val="0"/>
        <w:spacing w:after="27" w:line="240" w:lineRule="auto"/>
        <w:ind w:left="0" w:firstLine="567"/>
        <w:jc w:val="both"/>
        <w:rPr>
          <w:rFonts w:ascii="Times New Roman" w:hAnsi="Times New Roman"/>
          <w:color w:val="000000"/>
          <w:sz w:val="24"/>
          <w:szCs w:val="23"/>
        </w:rPr>
      </w:pPr>
      <w:r w:rsidRPr="006869FB">
        <w:rPr>
          <w:rFonts w:ascii="Times New Roman" w:hAnsi="Times New Roman"/>
          <w:sz w:val="24"/>
        </w:rPr>
        <w:t xml:space="preserve">В связи с тем, что расширение зоны деятельности источника централизованного теплоснабжения, а также прироста тепловых нагрузок потребителей в существующей зоне действия источника с. </w:t>
      </w:r>
      <w:proofErr w:type="spellStart"/>
      <w:r w:rsidRPr="006869FB">
        <w:rPr>
          <w:rFonts w:ascii="Times New Roman" w:hAnsi="Times New Roman"/>
          <w:sz w:val="24"/>
        </w:rPr>
        <w:t>Лямбирь</w:t>
      </w:r>
      <w:proofErr w:type="spellEnd"/>
      <w:r w:rsidRPr="006869FB">
        <w:rPr>
          <w:rFonts w:ascii="Times New Roman" w:hAnsi="Times New Roman"/>
          <w:sz w:val="24"/>
        </w:rPr>
        <w:t xml:space="preserve"> предусматривается, предлагается децентрализация котельных, с целью разделения зон теплоснабжения, что даст снижение затрат на приготовления теплоносителя а также повышение энергетической эффективности котельной путем разбивки зоны теплоснабжения на семь зон теплоснабжения.</w:t>
      </w:r>
    </w:p>
    <w:p w:rsidR="0069637C" w:rsidRPr="0069637C" w:rsidRDefault="0069637C" w:rsidP="0069637C">
      <w:pPr>
        <w:pStyle w:val="a3"/>
        <w:numPr>
          <w:ilvl w:val="0"/>
          <w:numId w:val="15"/>
        </w:numPr>
        <w:autoSpaceDE w:val="0"/>
        <w:autoSpaceDN w:val="0"/>
        <w:adjustRightInd w:val="0"/>
        <w:spacing w:after="0" w:line="240" w:lineRule="auto"/>
        <w:ind w:left="0" w:firstLine="567"/>
        <w:jc w:val="both"/>
        <w:rPr>
          <w:rFonts w:ascii="Times New Roman" w:hAnsi="Times New Roman"/>
          <w:sz w:val="24"/>
        </w:rPr>
      </w:pPr>
      <w:r w:rsidRPr="0069637C">
        <w:rPr>
          <w:rFonts w:ascii="Times New Roman" w:hAnsi="Times New Roman"/>
          <w:sz w:val="24"/>
        </w:rPr>
        <w:t xml:space="preserve">В связи с тем, что основное и вспомогательное оборудование котельных к 2020 г. исчерпает свой эксплуатационный ресурс, предлагается перевод потребителей, снабжающихся тепловой энергией от существующих котельных, на баланс вновь строящихся автоматизированных </w:t>
      </w:r>
      <w:proofErr w:type="spellStart"/>
      <w:r w:rsidRPr="0069637C">
        <w:rPr>
          <w:rFonts w:ascii="Times New Roman" w:hAnsi="Times New Roman"/>
          <w:sz w:val="24"/>
        </w:rPr>
        <w:t>блочно</w:t>
      </w:r>
      <w:proofErr w:type="spellEnd"/>
      <w:r w:rsidRPr="0069637C">
        <w:rPr>
          <w:rFonts w:ascii="Times New Roman" w:hAnsi="Times New Roman"/>
          <w:sz w:val="24"/>
        </w:rPr>
        <w:t>-модульных котельных. Предлагается децентрализация котельных, с целью разделения зон теплоснабжения, что даст снижение затрат на приготовления теплоносителя. Эксплуатационный температурный график системы теплоснабжения предлагается оставить без изменений - 95/70 °С качественного регулирования</w:t>
      </w:r>
    </w:p>
    <w:p w:rsidR="003A2020" w:rsidRDefault="00D7305C" w:rsidP="0069637C">
      <w:pPr>
        <w:tabs>
          <w:tab w:val="left" w:pos="6833"/>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ab/>
      </w:r>
    </w:p>
    <w:p w:rsidR="002C2CD5" w:rsidRPr="00922BC7" w:rsidRDefault="00FD5C1C" w:rsidP="00922BC7">
      <w:pPr>
        <w:pStyle w:val="1"/>
        <w:spacing w:before="0"/>
        <w:ind w:firstLine="709"/>
        <w:jc w:val="both"/>
        <w:rPr>
          <w:rFonts w:ascii="Times New Roman" w:hAnsi="Times New Roman"/>
          <w:color w:val="auto"/>
          <w:sz w:val="24"/>
          <w:szCs w:val="24"/>
        </w:rPr>
      </w:pPr>
      <w:bookmarkStart w:id="27" w:name="_Toc447200353"/>
      <w:r>
        <w:rPr>
          <w:rFonts w:ascii="Times New Roman" w:hAnsi="Times New Roman"/>
          <w:bCs w:val="0"/>
          <w:color w:val="auto"/>
          <w:sz w:val="24"/>
          <w:szCs w:val="24"/>
        </w:rPr>
        <w:t>4.2 Результаты обследования тепловых сетей</w:t>
      </w:r>
      <w:bookmarkEnd w:id="27"/>
      <w:r>
        <w:rPr>
          <w:rFonts w:ascii="Times New Roman" w:hAnsi="Times New Roman"/>
          <w:bCs w:val="0"/>
          <w:color w:val="auto"/>
          <w:sz w:val="24"/>
          <w:szCs w:val="24"/>
        </w:rPr>
        <w:t xml:space="preserve"> </w:t>
      </w:r>
    </w:p>
    <w:p w:rsidR="002C2CD5" w:rsidRDefault="002C2CD5" w:rsidP="002C2CD5">
      <w:pPr>
        <w:autoSpaceDE w:val="0"/>
        <w:autoSpaceDN w:val="0"/>
        <w:adjustRightInd w:val="0"/>
        <w:spacing w:after="0" w:line="240" w:lineRule="auto"/>
        <w:ind w:firstLine="709"/>
        <w:rPr>
          <w:rFonts w:ascii="Times New Roman" w:hAnsi="Times New Roman"/>
          <w:sz w:val="24"/>
          <w:szCs w:val="24"/>
        </w:rPr>
      </w:pPr>
    </w:p>
    <w:p w:rsidR="00D7305C" w:rsidRDefault="00D7305C" w:rsidP="00FD5C1C">
      <w:pPr>
        <w:autoSpaceDE w:val="0"/>
        <w:autoSpaceDN w:val="0"/>
        <w:adjustRightInd w:val="0"/>
        <w:spacing w:after="0" w:line="240" w:lineRule="auto"/>
        <w:ind w:firstLine="709"/>
        <w:jc w:val="both"/>
        <w:rPr>
          <w:rFonts w:ascii="Times New Roman" w:hAnsi="Times New Roman"/>
          <w:color w:val="000000"/>
          <w:sz w:val="24"/>
          <w:szCs w:val="23"/>
        </w:rPr>
      </w:pPr>
      <w:r w:rsidRPr="005C3536">
        <w:rPr>
          <w:rFonts w:ascii="Times New Roman" w:hAnsi="Times New Roman"/>
          <w:color w:val="000000"/>
          <w:sz w:val="24"/>
          <w:szCs w:val="23"/>
        </w:rPr>
        <w:t>Анализ результатов, разрабатываемых на каждый период гидравлических режимов подачи тепловой энергии выявили ряд участков тепловых сетей удельные</w:t>
      </w:r>
      <w:r>
        <w:rPr>
          <w:rFonts w:ascii="Times New Roman" w:hAnsi="Times New Roman"/>
          <w:color w:val="000000"/>
          <w:sz w:val="24"/>
          <w:szCs w:val="23"/>
        </w:rPr>
        <w:t xml:space="preserve"> падения давления (напора) в ко</w:t>
      </w:r>
      <w:r w:rsidRPr="005C3536">
        <w:rPr>
          <w:rFonts w:ascii="Times New Roman" w:hAnsi="Times New Roman"/>
          <w:color w:val="000000"/>
          <w:sz w:val="24"/>
          <w:szCs w:val="23"/>
        </w:rPr>
        <w:t>торых находится значительно ниже рекомендованных, что указывает на значительное завышение диаметров трубопроводов над необходимым. Данное обстоятель</w:t>
      </w:r>
      <w:r>
        <w:rPr>
          <w:rFonts w:ascii="Times New Roman" w:hAnsi="Times New Roman"/>
          <w:color w:val="000000"/>
          <w:sz w:val="24"/>
          <w:szCs w:val="23"/>
        </w:rPr>
        <w:t>ство приводит к росту как норма</w:t>
      </w:r>
      <w:r w:rsidRPr="005C3536">
        <w:rPr>
          <w:rFonts w:ascii="Times New Roman" w:hAnsi="Times New Roman"/>
          <w:color w:val="000000"/>
          <w:sz w:val="24"/>
          <w:szCs w:val="23"/>
        </w:rPr>
        <w:t xml:space="preserve">тивных так и фактических потерь тепловой энергии в теплосети, а также к существенным затратам на текущий ремонт тепловых сетей. </w:t>
      </w:r>
    </w:p>
    <w:p w:rsidR="00C9181E" w:rsidRPr="005C3536" w:rsidRDefault="00C9181E" w:rsidP="00C9181E">
      <w:pPr>
        <w:autoSpaceDE w:val="0"/>
        <w:autoSpaceDN w:val="0"/>
        <w:adjustRightInd w:val="0"/>
        <w:spacing w:after="0" w:line="240" w:lineRule="auto"/>
        <w:ind w:firstLine="709"/>
        <w:jc w:val="both"/>
        <w:rPr>
          <w:rFonts w:ascii="Times New Roman" w:hAnsi="Times New Roman"/>
          <w:color w:val="000000"/>
          <w:sz w:val="24"/>
          <w:szCs w:val="23"/>
        </w:rPr>
      </w:pPr>
      <w:r w:rsidRPr="005C3536">
        <w:rPr>
          <w:rFonts w:ascii="Times New Roman" w:hAnsi="Times New Roman"/>
          <w:color w:val="000000"/>
          <w:sz w:val="24"/>
          <w:szCs w:val="23"/>
        </w:rPr>
        <w:t>Объем работ связанный с оптимизацией при реконструк</w:t>
      </w:r>
      <w:r>
        <w:rPr>
          <w:rFonts w:ascii="Times New Roman" w:hAnsi="Times New Roman"/>
          <w:color w:val="000000"/>
          <w:sz w:val="24"/>
          <w:szCs w:val="23"/>
        </w:rPr>
        <w:t>ции диаметров трубопроводов теп</w:t>
      </w:r>
      <w:r w:rsidRPr="005C3536">
        <w:rPr>
          <w:rFonts w:ascii="Times New Roman" w:hAnsi="Times New Roman"/>
          <w:color w:val="000000"/>
          <w:sz w:val="24"/>
          <w:szCs w:val="23"/>
        </w:rPr>
        <w:t>ловых сетей формируют проект</w:t>
      </w:r>
      <w:r>
        <w:rPr>
          <w:rFonts w:ascii="Times New Roman" w:hAnsi="Times New Roman"/>
          <w:color w:val="000000"/>
          <w:sz w:val="24"/>
          <w:szCs w:val="23"/>
        </w:rPr>
        <w:t>,</w:t>
      </w:r>
      <w:r w:rsidRPr="005C3536">
        <w:rPr>
          <w:rFonts w:ascii="Times New Roman" w:hAnsi="Times New Roman"/>
          <w:color w:val="000000"/>
          <w:sz w:val="24"/>
          <w:szCs w:val="23"/>
        </w:rPr>
        <w:t xml:space="preserve"> и необходим для повышения эффективности теплоснабжения существующей тепловой нагрузки. Реализация данного мероприятия запланирована на период до </w:t>
      </w:r>
      <w:r>
        <w:rPr>
          <w:rFonts w:ascii="Times New Roman" w:hAnsi="Times New Roman"/>
          <w:color w:val="000000"/>
          <w:sz w:val="24"/>
          <w:szCs w:val="23"/>
        </w:rPr>
        <w:t xml:space="preserve">2018 </w:t>
      </w:r>
      <w:r w:rsidRPr="005C3536">
        <w:rPr>
          <w:rFonts w:ascii="Times New Roman" w:hAnsi="Times New Roman"/>
          <w:color w:val="000000"/>
          <w:sz w:val="24"/>
          <w:szCs w:val="23"/>
        </w:rPr>
        <w:t xml:space="preserve">г. </w:t>
      </w:r>
    </w:p>
    <w:p w:rsidR="00FD5C1C" w:rsidRDefault="00FD5C1C" w:rsidP="00FD5C1C">
      <w:pPr>
        <w:autoSpaceDE w:val="0"/>
        <w:autoSpaceDN w:val="0"/>
        <w:adjustRightInd w:val="0"/>
        <w:spacing w:after="0" w:line="240" w:lineRule="auto"/>
        <w:ind w:firstLine="709"/>
        <w:jc w:val="both"/>
        <w:rPr>
          <w:rFonts w:ascii="Times New Roman" w:hAnsi="Times New Roman"/>
          <w:color w:val="000000"/>
          <w:sz w:val="24"/>
          <w:szCs w:val="23"/>
        </w:rPr>
      </w:pPr>
      <w:r w:rsidRPr="00B130AD">
        <w:rPr>
          <w:rFonts w:ascii="Times New Roman" w:hAnsi="Times New Roman"/>
          <w:color w:val="000000"/>
          <w:sz w:val="24"/>
          <w:szCs w:val="23"/>
        </w:rPr>
        <w:t>В ходе анализа характеристик тепловых сетей, отчетности по проведению ремонтов, а также визуального осмотра установлен эксплуатационный ресурс тепловых сетей (год ввода или последней перекладки). Тепловые сети не увлеченные в проекты практически за период 201</w:t>
      </w:r>
      <w:r>
        <w:rPr>
          <w:rFonts w:ascii="Times New Roman" w:hAnsi="Times New Roman"/>
          <w:color w:val="000000"/>
          <w:sz w:val="24"/>
          <w:szCs w:val="23"/>
        </w:rPr>
        <w:t>5</w:t>
      </w:r>
      <w:r w:rsidRPr="00B130AD">
        <w:rPr>
          <w:rFonts w:ascii="Times New Roman" w:hAnsi="Times New Roman"/>
          <w:color w:val="000000"/>
          <w:sz w:val="24"/>
          <w:szCs w:val="23"/>
        </w:rPr>
        <w:t>-20</w:t>
      </w:r>
      <w:r>
        <w:rPr>
          <w:rFonts w:ascii="Times New Roman" w:hAnsi="Times New Roman"/>
          <w:color w:val="000000"/>
          <w:sz w:val="24"/>
          <w:szCs w:val="23"/>
        </w:rPr>
        <w:t>30</w:t>
      </w:r>
      <w:r w:rsidRPr="00B130AD">
        <w:rPr>
          <w:rFonts w:ascii="Times New Roman" w:hAnsi="Times New Roman"/>
          <w:color w:val="000000"/>
          <w:sz w:val="24"/>
          <w:szCs w:val="23"/>
        </w:rPr>
        <w:t xml:space="preserve"> г. отработают плановый ресурс 25 и более лет.</w:t>
      </w:r>
    </w:p>
    <w:sectPr w:rsidR="00FD5C1C" w:rsidSect="00E3641B">
      <w:pgSz w:w="11906" w:h="16838" w:code="9"/>
      <w:pgMar w:top="992" w:right="567"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25D" w:rsidRDefault="0042425D">
      <w:pPr>
        <w:spacing w:after="0" w:line="240" w:lineRule="auto"/>
      </w:pPr>
      <w:r>
        <w:separator/>
      </w:r>
    </w:p>
  </w:endnote>
  <w:endnote w:type="continuationSeparator" w:id="0">
    <w:p w:rsidR="0042425D" w:rsidRDefault="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162941"/>
      <w:docPartObj>
        <w:docPartGallery w:val="Page Numbers (Bottom of Page)"/>
        <w:docPartUnique/>
      </w:docPartObj>
    </w:sdtPr>
    <w:sdtEndPr/>
    <w:sdtContent>
      <w:p w:rsidR="00484A48" w:rsidRDefault="00484A48">
        <w:pPr>
          <w:pStyle w:val="a8"/>
          <w:jc w:val="right"/>
        </w:pPr>
        <w:r>
          <w:fldChar w:fldCharType="begin"/>
        </w:r>
        <w:r>
          <w:instrText>PAGE   \* MERGEFORMAT</w:instrText>
        </w:r>
        <w:r>
          <w:fldChar w:fldCharType="separate"/>
        </w:r>
        <w:r w:rsidR="007F76B2">
          <w:rPr>
            <w:noProof/>
          </w:rPr>
          <w:t>2</w:t>
        </w:r>
        <w:r>
          <w:rPr>
            <w:noProof/>
          </w:rPr>
          <w:fldChar w:fldCharType="end"/>
        </w:r>
      </w:p>
    </w:sdtContent>
  </w:sdt>
  <w:p w:rsidR="00484A48" w:rsidRDefault="00484A48">
    <w:pPr>
      <w:pStyle w:val="a8"/>
    </w:pPr>
  </w:p>
  <w:p w:rsidR="00484A48" w:rsidRDefault="00484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25D" w:rsidRDefault="0042425D">
      <w:pPr>
        <w:spacing w:after="0" w:line="240" w:lineRule="auto"/>
      </w:pPr>
      <w:r>
        <w:separator/>
      </w:r>
    </w:p>
  </w:footnote>
  <w:footnote w:type="continuationSeparator" w:id="0">
    <w:p w:rsidR="0042425D" w:rsidRDefault="00424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22D"/>
    <w:multiLevelType w:val="hybridMultilevel"/>
    <w:tmpl w:val="5886A6BE"/>
    <w:lvl w:ilvl="0" w:tplc="74FA0ECE">
      <w:start w:val="31"/>
      <w:numFmt w:val="decimal"/>
      <w:lvlText w:val="6.%1"/>
      <w:lvlJc w:val="left"/>
      <w:pPr>
        <w:tabs>
          <w:tab w:val="num" w:pos="720"/>
        </w:tabs>
        <w:ind w:left="720" w:hanging="360"/>
      </w:pPr>
      <w:rPr>
        <w:lang w:val="ru-RU"/>
      </w:rPr>
    </w:lvl>
    <w:lvl w:ilvl="1" w:tplc="00000D66">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6202F8D"/>
    <w:multiLevelType w:val="hybridMultilevel"/>
    <w:tmpl w:val="EF46FF46"/>
    <w:lvl w:ilvl="0" w:tplc="594E716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620DA1"/>
    <w:multiLevelType w:val="hybridMultilevel"/>
    <w:tmpl w:val="170EBF36"/>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6F02DC"/>
    <w:multiLevelType w:val="hybridMultilevel"/>
    <w:tmpl w:val="DB42095E"/>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724604"/>
    <w:multiLevelType w:val="multilevel"/>
    <w:tmpl w:val="A71412B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4C95405"/>
    <w:multiLevelType w:val="hybridMultilevel"/>
    <w:tmpl w:val="F9782ACC"/>
    <w:lvl w:ilvl="0" w:tplc="BA480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DA51E36"/>
    <w:multiLevelType w:val="hybridMultilevel"/>
    <w:tmpl w:val="754AF29C"/>
    <w:lvl w:ilvl="0" w:tplc="26FAC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7DD231A"/>
    <w:multiLevelType w:val="hybridMultilevel"/>
    <w:tmpl w:val="8F205A70"/>
    <w:lvl w:ilvl="0" w:tplc="5A921BA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187075"/>
    <w:multiLevelType w:val="hybridMultilevel"/>
    <w:tmpl w:val="F40028B2"/>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DF36DD"/>
    <w:multiLevelType w:val="hybridMultilevel"/>
    <w:tmpl w:val="1AC67238"/>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A31BF1"/>
    <w:multiLevelType w:val="hybridMultilevel"/>
    <w:tmpl w:val="6602D180"/>
    <w:lvl w:ilvl="0" w:tplc="594E716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86925A0"/>
    <w:multiLevelType w:val="multilevel"/>
    <w:tmpl w:val="2AE03B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90C20E1"/>
    <w:multiLevelType w:val="multilevel"/>
    <w:tmpl w:val="29A2AB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3"/>
  </w:num>
  <w:num w:numId="3">
    <w:abstractNumId w:val="7"/>
  </w:num>
  <w:num w:numId="4">
    <w:abstractNumId w:val="6"/>
  </w:num>
  <w:num w:numId="5">
    <w:abstractNumId w:val="11"/>
  </w:num>
  <w:num w:numId="6">
    <w:abstractNumId w:val="5"/>
  </w:num>
  <w:num w:numId="7">
    <w:abstractNumId w:val="12"/>
  </w:num>
  <w:num w:numId="8">
    <w:abstractNumId w:val="3"/>
  </w:num>
  <w:num w:numId="9">
    <w:abstractNumId w:val="4"/>
  </w:num>
  <w:num w:numId="10">
    <w:abstractNumId w:val="10"/>
  </w:num>
  <w:num w:numId="11">
    <w:abstractNumId w:val="8"/>
  </w:num>
  <w:num w:numId="12">
    <w:abstractNumId w:val="1"/>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68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558"/>
    <w:rsid w:val="000231AA"/>
    <w:rsid w:val="00042799"/>
    <w:rsid w:val="000458FB"/>
    <w:rsid w:val="00056DE5"/>
    <w:rsid w:val="00063B6A"/>
    <w:rsid w:val="00077E0A"/>
    <w:rsid w:val="0008177A"/>
    <w:rsid w:val="00081EAA"/>
    <w:rsid w:val="000911F4"/>
    <w:rsid w:val="00092ECF"/>
    <w:rsid w:val="000A7B42"/>
    <w:rsid w:val="000B06D1"/>
    <w:rsid w:val="000B444F"/>
    <w:rsid w:val="000B5126"/>
    <w:rsid w:val="000C63D9"/>
    <w:rsid w:val="000D0884"/>
    <w:rsid w:val="000D77FE"/>
    <w:rsid w:val="000F05D4"/>
    <w:rsid w:val="000F33AB"/>
    <w:rsid w:val="000F3FA4"/>
    <w:rsid w:val="00107467"/>
    <w:rsid w:val="00117041"/>
    <w:rsid w:val="001203B3"/>
    <w:rsid w:val="0012703B"/>
    <w:rsid w:val="001433C3"/>
    <w:rsid w:val="00145FD1"/>
    <w:rsid w:val="00186E04"/>
    <w:rsid w:val="00187164"/>
    <w:rsid w:val="0019163D"/>
    <w:rsid w:val="001A0F5A"/>
    <w:rsid w:val="001A46BE"/>
    <w:rsid w:val="001C0BC9"/>
    <w:rsid w:val="001C294F"/>
    <w:rsid w:val="001C7C48"/>
    <w:rsid w:val="001D132A"/>
    <w:rsid w:val="001D7765"/>
    <w:rsid w:val="001E227B"/>
    <w:rsid w:val="001E3E14"/>
    <w:rsid w:val="001E6172"/>
    <w:rsid w:val="001F095C"/>
    <w:rsid w:val="002003EF"/>
    <w:rsid w:val="0021342C"/>
    <w:rsid w:val="00214076"/>
    <w:rsid w:val="00223497"/>
    <w:rsid w:val="00230BA1"/>
    <w:rsid w:val="002554F8"/>
    <w:rsid w:val="00263384"/>
    <w:rsid w:val="002715FD"/>
    <w:rsid w:val="0027745E"/>
    <w:rsid w:val="00280AE6"/>
    <w:rsid w:val="002A3115"/>
    <w:rsid w:val="002C2CD5"/>
    <w:rsid w:val="002D6189"/>
    <w:rsid w:val="00306D28"/>
    <w:rsid w:val="00306D83"/>
    <w:rsid w:val="003104C9"/>
    <w:rsid w:val="00317F44"/>
    <w:rsid w:val="00324AA0"/>
    <w:rsid w:val="003414F9"/>
    <w:rsid w:val="00346BBE"/>
    <w:rsid w:val="00350F41"/>
    <w:rsid w:val="0035702D"/>
    <w:rsid w:val="00370890"/>
    <w:rsid w:val="0037208B"/>
    <w:rsid w:val="00383310"/>
    <w:rsid w:val="003A1E24"/>
    <w:rsid w:val="003A2020"/>
    <w:rsid w:val="003B255E"/>
    <w:rsid w:val="003B30E0"/>
    <w:rsid w:val="003B33C8"/>
    <w:rsid w:val="003B48D3"/>
    <w:rsid w:val="003B6B7E"/>
    <w:rsid w:val="003B7D13"/>
    <w:rsid w:val="003E12B9"/>
    <w:rsid w:val="003F41E0"/>
    <w:rsid w:val="003F709D"/>
    <w:rsid w:val="0042425D"/>
    <w:rsid w:val="00437A82"/>
    <w:rsid w:val="00437F31"/>
    <w:rsid w:val="00447FB8"/>
    <w:rsid w:val="00454757"/>
    <w:rsid w:val="0046591F"/>
    <w:rsid w:val="00470CD5"/>
    <w:rsid w:val="00473FF7"/>
    <w:rsid w:val="00482169"/>
    <w:rsid w:val="00484A48"/>
    <w:rsid w:val="00493375"/>
    <w:rsid w:val="004A2207"/>
    <w:rsid w:val="004A2CD7"/>
    <w:rsid w:val="004A3D88"/>
    <w:rsid w:val="004F022B"/>
    <w:rsid w:val="005103EA"/>
    <w:rsid w:val="005144B3"/>
    <w:rsid w:val="0052486B"/>
    <w:rsid w:val="00524990"/>
    <w:rsid w:val="0053274D"/>
    <w:rsid w:val="00550D68"/>
    <w:rsid w:val="00551419"/>
    <w:rsid w:val="005852B2"/>
    <w:rsid w:val="00592A2B"/>
    <w:rsid w:val="0059501D"/>
    <w:rsid w:val="005B4F18"/>
    <w:rsid w:val="005C45BF"/>
    <w:rsid w:val="005F6DD4"/>
    <w:rsid w:val="006046EB"/>
    <w:rsid w:val="00625440"/>
    <w:rsid w:val="0064248F"/>
    <w:rsid w:val="006450E3"/>
    <w:rsid w:val="00674815"/>
    <w:rsid w:val="006869FB"/>
    <w:rsid w:val="0069637C"/>
    <w:rsid w:val="00696EEC"/>
    <w:rsid w:val="006B27F6"/>
    <w:rsid w:val="006C4599"/>
    <w:rsid w:val="006C4875"/>
    <w:rsid w:val="006D30C6"/>
    <w:rsid w:val="006D665D"/>
    <w:rsid w:val="00705D34"/>
    <w:rsid w:val="00712A9F"/>
    <w:rsid w:val="0073047A"/>
    <w:rsid w:val="0073133A"/>
    <w:rsid w:val="00737BC9"/>
    <w:rsid w:val="007432E2"/>
    <w:rsid w:val="00743908"/>
    <w:rsid w:val="0075007D"/>
    <w:rsid w:val="00751BB4"/>
    <w:rsid w:val="00751BF4"/>
    <w:rsid w:val="00753CE7"/>
    <w:rsid w:val="007A36BD"/>
    <w:rsid w:val="007C2E89"/>
    <w:rsid w:val="007D0C2E"/>
    <w:rsid w:val="007D7D75"/>
    <w:rsid w:val="007E1812"/>
    <w:rsid w:val="007F049A"/>
    <w:rsid w:val="007F6E98"/>
    <w:rsid w:val="007F76B2"/>
    <w:rsid w:val="0080043D"/>
    <w:rsid w:val="008171F3"/>
    <w:rsid w:val="00820211"/>
    <w:rsid w:val="0083331A"/>
    <w:rsid w:val="00864758"/>
    <w:rsid w:val="0088549C"/>
    <w:rsid w:val="00893597"/>
    <w:rsid w:val="00897417"/>
    <w:rsid w:val="008B41B4"/>
    <w:rsid w:val="008F2382"/>
    <w:rsid w:val="00912E7F"/>
    <w:rsid w:val="009154BE"/>
    <w:rsid w:val="00920EAE"/>
    <w:rsid w:val="00922BC7"/>
    <w:rsid w:val="00937C67"/>
    <w:rsid w:val="00944E16"/>
    <w:rsid w:val="00947EA9"/>
    <w:rsid w:val="00953BB9"/>
    <w:rsid w:val="00955215"/>
    <w:rsid w:val="009643F4"/>
    <w:rsid w:val="00966AB8"/>
    <w:rsid w:val="00971381"/>
    <w:rsid w:val="00996679"/>
    <w:rsid w:val="009A758A"/>
    <w:rsid w:val="009B5F2C"/>
    <w:rsid w:val="009C2A53"/>
    <w:rsid w:val="009D25CA"/>
    <w:rsid w:val="009D424E"/>
    <w:rsid w:val="009D67CE"/>
    <w:rsid w:val="009E65C0"/>
    <w:rsid w:val="009E6CF0"/>
    <w:rsid w:val="00A03616"/>
    <w:rsid w:val="00A17506"/>
    <w:rsid w:val="00A25DC4"/>
    <w:rsid w:val="00A52AC9"/>
    <w:rsid w:val="00A61E89"/>
    <w:rsid w:val="00A6723D"/>
    <w:rsid w:val="00A71A84"/>
    <w:rsid w:val="00A8076B"/>
    <w:rsid w:val="00A902B1"/>
    <w:rsid w:val="00AD109C"/>
    <w:rsid w:val="00AD1A7B"/>
    <w:rsid w:val="00AF41F3"/>
    <w:rsid w:val="00B05F9E"/>
    <w:rsid w:val="00B138D7"/>
    <w:rsid w:val="00B608F0"/>
    <w:rsid w:val="00B7666F"/>
    <w:rsid w:val="00B841B6"/>
    <w:rsid w:val="00BB3636"/>
    <w:rsid w:val="00BB3955"/>
    <w:rsid w:val="00BB46BD"/>
    <w:rsid w:val="00BB7C87"/>
    <w:rsid w:val="00BF1322"/>
    <w:rsid w:val="00C04665"/>
    <w:rsid w:val="00C052D4"/>
    <w:rsid w:val="00C340C3"/>
    <w:rsid w:val="00C41038"/>
    <w:rsid w:val="00C45D14"/>
    <w:rsid w:val="00C465BC"/>
    <w:rsid w:val="00C46822"/>
    <w:rsid w:val="00C50904"/>
    <w:rsid w:val="00C6214A"/>
    <w:rsid w:val="00C6738E"/>
    <w:rsid w:val="00C706B2"/>
    <w:rsid w:val="00C76239"/>
    <w:rsid w:val="00C83466"/>
    <w:rsid w:val="00C9181E"/>
    <w:rsid w:val="00C920CD"/>
    <w:rsid w:val="00CA25D5"/>
    <w:rsid w:val="00CA7F95"/>
    <w:rsid w:val="00CB058B"/>
    <w:rsid w:val="00CE1015"/>
    <w:rsid w:val="00D018F1"/>
    <w:rsid w:val="00D01BD0"/>
    <w:rsid w:val="00D11D52"/>
    <w:rsid w:val="00D14F16"/>
    <w:rsid w:val="00D5749B"/>
    <w:rsid w:val="00D6197D"/>
    <w:rsid w:val="00D7305C"/>
    <w:rsid w:val="00D77D93"/>
    <w:rsid w:val="00DB0A1C"/>
    <w:rsid w:val="00DC3D68"/>
    <w:rsid w:val="00DC4C7A"/>
    <w:rsid w:val="00DD2E3A"/>
    <w:rsid w:val="00DE0506"/>
    <w:rsid w:val="00DE1166"/>
    <w:rsid w:val="00DE55B8"/>
    <w:rsid w:val="00E21B46"/>
    <w:rsid w:val="00E244AB"/>
    <w:rsid w:val="00E27D99"/>
    <w:rsid w:val="00E31D74"/>
    <w:rsid w:val="00E3641B"/>
    <w:rsid w:val="00E377C8"/>
    <w:rsid w:val="00E4667C"/>
    <w:rsid w:val="00E50690"/>
    <w:rsid w:val="00E72928"/>
    <w:rsid w:val="00E77558"/>
    <w:rsid w:val="00E81E8A"/>
    <w:rsid w:val="00E850FE"/>
    <w:rsid w:val="00EA06FE"/>
    <w:rsid w:val="00EA0FC1"/>
    <w:rsid w:val="00EA561E"/>
    <w:rsid w:val="00EE5E19"/>
    <w:rsid w:val="00EE76BD"/>
    <w:rsid w:val="00EF6327"/>
    <w:rsid w:val="00F01206"/>
    <w:rsid w:val="00F01DAF"/>
    <w:rsid w:val="00F0631B"/>
    <w:rsid w:val="00F14590"/>
    <w:rsid w:val="00F33DB9"/>
    <w:rsid w:val="00F6558B"/>
    <w:rsid w:val="00F670CD"/>
    <w:rsid w:val="00F77C3B"/>
    <w:rsid w:val="00F8384F"/>
    <w:rsid w:val="00F83859"/>
    <w:rsid w:val="00F916BC"/>
    <w:rsid w:val="00FB62E7"/>
    <w:rsid w:val="00FB7639"/>
    <w:rsid w:val="00FC2E5A"/>
    <w:rsid w:val="00FD5C1C"/>
    <w:rsid w:val="00FF26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D83"/>
  </w:style>
  <w:style w:type="paragraph" w:styleId="1">
    <w:name w:val="heading 1"/>
    <w:basedOn w:val="a"/>
    <w:next w:val="a"/>
    <w:link w:val="10"/>
    <w:uiPriority w:val="9"/>
    <w:qFormat/>
    <w:rsid w:val="00CB0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616"/>
    <w:pPr>
      <w:ind w:left="720"/>
      <w:contextualSpacing/>
    </w:pPr>
  </w:style>
  <w:style w:type="character" w:customStyle="1" w:styleId="10">
    <w:name w:val="Заголовок 1 Знак"/>
    <w:basedOn w:val="a0"/>
    <w:link w:val="1"/>
    <w:uiPriority w:val="9"/>
    <w:rsid w:val="00CB058B"/>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B058B"/>
    <w:pPr>
      <w:outlineLvl w:val="9"/>
    </w:pPr>
    <w:rPr>
      <w:lang w:eastAsia="ru-RU"/>
    </w:rPr>
  </w:style>
  <w:style w:type="paragraph" w:styleId="2">
    <w:name w:val="toc 2"/>
    <w:basedOn w:val="a"/>
    <w:next w:val="a"/>
    <w:autoRedefine/>
    <w:uiPriority w:val="39"/>
    <w:semiHidden/>
    <w:unhideWhenUsed/>
    <w:qFormat/>
    <w:rsid w:val="00CB058B"/>
    <w:pPr>
      <w:spacing w:after="100"/>
      <w:ind w:left="220"/>
    </w:pPr>
    <w:rPr>
      <w:rFonts w:eastAsiaTheme="minorEastAsia"/>
      <w:lang w:eastAsia="ru-RU"/>
    </w:rPr>
  </w:style>
  <w:style w:type="paragraph" w:styleId="11">
    <w:name w:val="toc 1"/>
    <w:next w:val="Default"/>
    <w:autoRedefine/>
    <w:uiPriority w:val="39"/>
    <w:unhideWhenUsed/>
    <w:qFormat/>
    <w:rsid w:val="00493375"/>
    <w:pPr>
      <w:spacing w:after="100"/>
    </w:pPr>
    <w:rPr>
      <w:rFonts w:ascii="Times New Roman" w:eastAsiaTheme="minorEastAsia" w:hAnsi="Times New Roman"/>
      <w:b/>
      <w:sz w:val="24"/>
      <w:lang w:eastAsia="ru-RU"/>
    </w:rPr>
  </w:style>
  <w:style w:type="paragraph" w:styleId="3">
    <w:name w:val="toc 3"/>
    <w:basedOn w:val="a"/>
    <w:next w:val="a"/>
    <w:autoRedefine/>
    <w:uiPriority w:val="39"/>
    <w:semiHidden/>
    <w:unhideWhenUsed/>
    <w:qFormat/>
    <w:rsid w:val="00CB058B"/>
    <w:pPr>
      <w:spacing w:after="100"/>
      <w:ind w:left="440"/>
    </w:pPr>
    <w:rPr>
      <w:rFonts w:eastAsiaTheme="minorEastAsia"/>
      <w:lang w:eastAsia="ru-RU"/>
    </w:rPr>
  </w:style>
  <w:style w:type="paragraph" w:styleId="a5">
    <w:name w:val="Balloon Text"/>
    <w:basedOn w:val="a"/>
    <w:link w:val="a6"/>
    <w:uiPriority w:val="99"/>
    <w:semiHidden/>
    <w:unhideWhenUsed/>
    <w:rsid w:val="00CB0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058B"/>
    <w:rPr>
      <w:rFonts w:ascii="Tahoma" w:hAnsi="Tahoma" w:cs="Tahoma"/>
      <w:sz w:val="16"/>
      <w:szCs w:val="16"/>
    </w:rPr>
  </w:style>
  <w:style w:type="table" w:styleId="a7">
    <w:name w:val="Table Grid"/>
    <w:basedOn w:val="a1"/>
    <w:uiPriority w:val="59"/>
    <w:rsid w:val="00E27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7D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unhideWhenUsed/>
    <w:rsid w:val="00D77D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7D93"/>
  </w:style>
  <w:style w:type="character" w:styleId="aa">
    <w:name w:val="Strong"/>
    <w:basedOn w:val="a0"/>
    <w:uiPriority w:val="22"/>
    <w:qFormat/>
    <w:rsid w:val="001F095C"/>
    <w:rPr>
      <w:b/>
      <w:bCs/>
    </w:rPr>
  </w:style>
  <w:style w:type="character" w:styleId="ab">
    <w:name w:val="Hyperlink"/>
    <w:basedOn w:val="a0"/>
    <w:uiPriority w:val="99"/>
    <w:unhideWhenUsed/>
    <w:rsid w:val="00493375"/>
    <w:rPr>
      <w:color w:val="0000FF" w:themeColor="hyperlink"/>
      <w:u w:val="single"/>
    </w:rPr>
  </w:style>
  <w:style w:type="paragraph" w:styleId="ac">
    <w:name w:val="Normal (Web)"/>
    <w:basedOn w:val="a"/>
    <w:uiPriority w:val="99"/>
    <w:unhideWhenUsed/>
    <w:rsid w:val="006C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875"/>
  </w:style>
  <w:style w:type="character" w:customStyle="1" w:styleId="ad">
    <w:name w:val="Основной текст Знак"/>
    <w:link w:val="ae"/>
    <w:locked/>
    <w:rsid w:val="00E4667C"/>
    <w:rPr>
      <w:sz w:val="27"/>
      <w:szCs w:val="27"/>
      <w:shd w:val="clear" w:color="auto" w:fill="FFFFFF"/>
    </w:rPr>
  </w:style>
  <w:style w:type="paragraph" w:styleId="ae">
    <w:name w:val="Body Text"/>
    <w:basedOn w:val="a"/>
    <w:link w:val="ad"/>
    <w:rsid w:val="00E4667C"/>
    <w:pPr>
      <w:widowControl w:val="0"/>
      <w:shd w:val="clear" w:color="auto" w:fill="FFFFFF"/>
      <w:spacing w:after="0" w:line="319" w:lineRule="exact"/>
      <w:jc w:val="center"/>
    </w:pPr>
    <w:rPr>
      <w:sz w:val="27"/>
      <w:szCs w:val="27"/>
      <w:shd w:val="clear" w:color="auto" w:fill="FFFFFF"/>
    </w:rPr>
  </w:style>
  <w:style w:type="character" w:customStyle="1" w:styleId="12">
    <w:name w:val="Основной текст Знак1"/>
    <w:basedOn w:val="a0"/>
    <w:uiPriority w:val="99"/>
    <w:semiHidden/>
    <w:rsid w:val="00E4667C"/>
  </w:style>
  <w:style w:type="paragraph" w:styleId="af">
    <w:name w:val="No Spacing"/>
    <w:uiPriority w:val="1"/>
    <w:qFormat/>
    <w:rsid w:val="00DD2E3A"/>
    <w:pPr>
      <w:spacing w:after="0" w:line="240" w:lineRule="auto"/>
    </w:pPr>
    <w:rPr>
      <w:rFonts w:ascii="Calibri" w:eastAsia="Calibri" w:hAnsi="Calibri" w:cs="Times New Roman"/>
    </w:rPr>
  </w:style>
  <w:style w:type="paragraph" w:styleId="af0">
    <w:name w:val="header"/>
    <w:basedOn w:val="a"/>
    <w:link w:val="af1"/>
    <w:uiPriority w:val="99"/>
    <w:unhideWhenUsed/>
    <w:rsid w:val="006869F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86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D83"/>
  </w:style>
  <w:style w:type="paragraph" w:styleId="1">
    <w:name w:val="heading 1"/>
    <w:basedOn w:val="a"/>
    <w:next w:val="a"/>
    <w:link w:val="10"/>
    <w:uiPriority w:val="9"/>
    <w:qFormat/>
    <w:rsid w:val="00CB0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616"/>
    <w:pPr>
      <w:ind w:left="720"/>
      <w:contextualSpacing/>
    </w:pPr>
  </w:style>
  <w:style w:type="character" w:customStyle="1" w:styleId="10">
    <w:name w:val="Заголовок 1 Знак"/>
    <w:basedOn w:val="a0"/>
    <w:link w:val="1"/>
    <w:uiPriority w:val="9"/>
    <w:rsid w:val="00CB058B"/>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B058B"/>
    <w:pPr>
      <w:outlineLvl w:val="9"/>
    </w:pPr>
    <w:rPr>
      <w:lang w:eastAsia="ru-RU"/>
    </w:rPr>
  </w:style>
  <w:style w:type="paragraph" w:styleId="2">
    <w:name w:val="toc 2"/>
    <w:basedOn w:val="a"/>
    <w:next w:val="a"/>
    <w:autoRedefine/>
    <w:uiPriority w:val="39"/>
    <w:semiHidden/>
    <w:unhideWhenUsed/>
    <w:qFormat/>
    <w:rsid w:val="00CB058B"/>
    <w:pPr>
      <w:spacing w:after="100"/>
      <w:ind w:left="220"/>
    </w:pPr>
    <w:rPr>
      <w:rFonts w:eastAsiaTheme="minorEastAsia"/>
      <w:lang w:eastAsia="ru-RU"/>
    </w:rPr>
  </w:style>
  <w:style w:type="paragraph" w:styleId="11">
    <w:name w:val="toc 1"/>
    <w:next w:val="Default"/>
    <w:autoRedefine/>
    <w:uiPriority w:val="39"/>
    <w:unhideWhenUsed/>
    <w:qFormat/>
    <w:rsid w:val="00493375"/>
    <w:pPr>
      <w:spacing w:after="100"/>
    </w:pPr>
    <w:rPr>
      <w:rFonts w:ascii="Times New Roman" w:eastAsiaTheme="minorEastAsia" w:hAnsi="Times New Roman"/>
      <w:b/>
      <w:sz w:val="24"/>
      <w:lang w:eastAsia="ru-RU"/>
    </w:rPr>
  </w:style>
  <w:style w:type="paragraph" w:styleId="3">
    <w:name w:val="toc 3"/>
    <w:basedOn w:val="a"/>
    <w:next w:val="a"/>
    <w:autoRedefine/>
    <w:uiPriority w:val="39"/>
    <w:semiHidden/>
    <w:unhideWhenUsed/>
    <w:qFormat/>
    <w:rsid w:val="00CB058B"/>
    <w:pPr>
      <w:spacing w:after="100"/>
      <w:ind w:left="440"/>
    </w:pPr>
    <w:rPr>
      <w:rFonts w:eastAsiaTheme="minorEastAsia"/>
      <w:lang w:eastAsia="ru-RU"/>
    </w:rPr>
  </w:style>
  <w:style w:type="paragraph" w:styleId="a5">
    <w:name w:val="Balloon Text"/>
    <w:basedOn w:val="a"/>
    <w:link w:val="a6"/>
    <w:uiPriority w:val="99"/>
    <w:semiHidden/>
    <w:unhideWhenUsed/>
    <w:rsid w:val="00CB0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058B"/>
    <w:rPr>
      <w:rFonts w:ascii="Tahoma" w:hAnsi="Tahoma" w:cs="Tahoma"/>
      <w:sz w:val="16"/>
      <w:szCs w:val="16"/>
    </w:rPr>
  </w:style>
  <w:style w:type="table" w:styleId="a7">
    <w:name w:val="Table Grid"/>
    <w:basedOn w:val="a1"/>
    <w:uiPriority w:val="59"/>
    <w:rsid w:val="00E27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7D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unhideWhenUsed/>
    <w:rsid w:val="00D77D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7D93"/>
  </w:style>
  <w:style w:type="character" w:styleId="aa">
    <w:name w:val="Strong"/>
    <w:basedOn w:val="a0"/>
    <w:uiPriority w:val="22"/>
    <w:qFormat/>
    <w:rsid w:val="001F095C"/>
    <w:rPr>
      <w:b/>
      <w:bCs/>
    </w:rPr>
  </w:style>
  <w:style w:type="character" w:styleId="ab">
    <w:name w:val="Hyperlink"/>
    <w:basedOn w:val="a0"/>
    <w:uiPriority w:val="99"/>
    <w:unhideWhenUsed/>
    <w:rsid w:val="00493375"/>
    <w:rPr>
      <w:color w:val="0000FF" w:themeColor="hyperlink"/>
      <w:u w:val="single"/>
    </w:rPr>
  </w:style>
  <w:style w:type="paragraph" w:styleId="ac">
    <w:name w:val="Normal (Web)"/>
    <w:basedOn w:val="a"/>
    <w:uiPriority w:val="99"/>
    <w:unhideWhenUsed/>
    <w:rsid w:val="006C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875"/>
  </w:style>
  <w:style w:type="character" w:customStyle="1" w:styleId="ad">
    <w:name w:val="Основной текст Знак"/>
    <w:link w:val="ae"/>
    <w:locked/>
    <w:rsid w:val="00E4667C"/>
    <w:rPr>
      <w:sz w:val="27"/>
      <w:szCs w:val="27"/>
      <w:shd w:val="clear" w:color="auto" w:fill="FFFFFF"/>
    </w:rPr>
  </w:style>
  <w:style w:type="paragraph" w:styleId="ae">
    <w:name w:val="Body Text"/>
    <w:basedOn w:val="a"/>
    <w:link w:val="ad"/>
    <w:rsid w:val="00E4667C"/>
    <w:pPr>
      <w:widowControl w:val="0"/>
      <w:shd w:val="clear" w:color="auto" w:fill="FFFFFF"/>
      <w:spacing w:after="0" w:line="319" w:lineRule="exact"/>
      <w:jc w:val="center"/>
    </w:pPr>
    <w:rPr>
      <w:sz w:val="27"/>
      <w:szCs w:val="27"/>
      <w:shd w:val="clear" w:color="auto" w:fill="FFFFFF"/>
    </w:rPr>
  </w:style>
  <w:style w:type="character" w:customStyle="1" w:styleId="12">
    <w:name w:val="Основной текст Знак1"/>
    <w:basedOn w:val="a0"/>
    <w:uiPriority w:val="99"/>
    <w:semiHidden/>
    <w:rsid w:val="00E4667C"/>
  </w:style>
  <w:style w:type="paragraph" w:styleId="af">
    <w:name w:val="No Spacing"/>
    <w:uiPriority w:val="1"/>
    <w:qFormat/>
    <w:rsid w:val="00DD2E3A"/>
    <w:pPr>
      <w:spacing w:after="0" w:line="240" w:lineRule="auto"/>
    </w:pPr>
    <w:rPr>
      <w:rFonts w:ascii="Calibri" w:eastAsia="Calibri" w:hAnsi="Calibri" w:cs="Times New Roman"/>
    </w:rPr>
  </w:style>
  <w:style w:type="paragraph" w:styleId="af0">
    <w:name w:val="header"/>
    <w:basedOn w:val="a"/>
    <w:link w:val="af1"/>
    <w:uiPriority w:val="99"/>
    <w:unhideWhenUsed/>
    <w:rsid w:val="006869F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86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532">
      <w:bodyDiv w:val="1"/>
      <w:marLeft w:val="0"/>
      <w:marRight w:val="0"/>
      <w:marTop w:val="0"/>
      <w:marBottom w:val="0"/>
      <w:divBdr>
        <w:top w:val="none" w:sz="0" w:space="0" w:color="auto"/>
        <w:left w:val="none" w:sz="0" w:space="0" w:color="auto"/>
        <w:bottom w:val="none" w:sz="0" w:space="0" w:color="auto"/>
        <w:right w:val="none" w:sz="0" w:space="0" w:color="auto"/>
      </w:divBdr>
    </w:div>
    <w:div w:id="44791315">
      <w:bodyDiv w:val="1"/>
      <w:marLeft w:val="0"/>
      <w:marRight w:val="0"/>
      <w:marTop w:val="0"/>
      <w:marBottom w:val="0"/>
      <w:divBdr>
        <w:top w:val="none" w:sz="0" w:space="0" w:color="auto"/>
        <w:left w:val="none" w:sz="0" w:space="0" w:color="auto"/>
        <w:bottom w:val="none" w:sz="0" w:space="0" w:color="auto"/>
        <w:right w:val="none" w:sz="0" w:space="0" w:color="auto"/>
      </w:divBdr>
    </w:div>
    <w:div w:id="57560670">
      <w:bodyDiv w:val="1"/>
      <w:marLeft w:val="0"/>
      <w:marRight w:val="0"/>
      <w:marTop w:val="0"/>
      <w:marBottom w:val="0"/>
      <w:divBdr>
        <w:top w:val="none" w:sz="0" w:space="0" w:color="auto"/>
        <w:left w:val="none" w:sz="0" w:space="0" w:color="auto"/>
        <w:bottom w:val="none" w:sz="0" w:space="0" w:color="auto"/>
        <w:right w:val="none" w:sz="0" w:space="0" w:color="auto"/>
      </w:divBdr>
    </w:div>
    <w:div w:id="84882497">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128525">
      <w:bodyDiv w:val="1"/>
      <w:marLeft w:val="0"/>
      <w:marRight w:val="0"/>
      <w:marTop w:val="0"/>
      <w:marBottom w:val="0"/>
      <w:divBdr>
        <w:top w:val="none" w:sz="0" w:space="0" w:color="auto"/>
        <w:left w:val="none" w:sz="0" w:space="0" w:color="auto"/>
        <w:bottom w:val="none" w:sz="0" w:space="0" w:color="auto"/>
        <w:right w:val="none" w:sz="0" w:space="0" w:color="auto"/>
      </w:divBdr>
    </w:div>
    <w:div w:id="175579822">
      <w:bodyDiv w:val="1"/>
      <w:marLeft w:val="0"/>
      <w:marRight w:val="0"/>
      <w:marTop w:val="0"/>
      <w:marBottom w:val="0"/>
      <w:divBdr>
        <w:top w:val="none" w:sz="0" w:space="0" w:color="auto"/>
        <w:left w:val="none" w:sz="0" w:space="0" w:color="auto"/>
        <w:bottom w:val="none" w:sz="0" w:space="0" w:color="auto"/>
        <w:right w:val="none" w:sz="0" w:space="0" w:color="auto"/>
      </w:divBdr>
    </w:div>
    <w:div w:id="195823556">
      <w:bodyDiv w:val="1"/>
      <w:marLeft w:val="0"/>
      <w:marRight w:val="0"/>
      <w:marTop w:val="0"/>
      <w:marBottom w:val="0"/>
      <w:divBdr>
        <w:top w:val="none" w:sz="0" w:space="0" w:color="auto"/>
        <w:left w:val="none" w:sz="0" w:space="0" w:color="auto"/>
        <w:bottom w:val="none" w:sz="0" w:space="0" w:color="auto"/>
        <w:right w:val="none" w:sz="0" w:space="0" w:color="auto"/>
      </w:divBdr>
    </w:div>
    <w:div w:id="206182155">
      <w:bodyDiv w:val="1"/>
      <w:marLeft w:val="0"/>
      <w:marRight w:val="0"/>
      <w:marTop w:val="0"/>
      <w:marBottom w:val="0"/>
      <w:divBdr>
        <w:top w:val="none" w:sz="0" w:space="0" w:color="auto"/>
        <w:left w:val="none" w:sz="0" w:space="0" w:color="auto"/>
        <w:bottom w:val="none" w:sz="0" w:space="0" w:color="auto"/>
        <w:right w:val="none" w:sz="0" w:space="0" w:color="auto"/>
      </w:divBdr>
    </w:div>
    <w:div w:id="221720446">
      <w:bodyDiv w:val="1"/>
      <w:marLeft w:val="0"/>
      <w:marRight w:val="0"/>
      <w:marTop w:val="0"/>
      <w:marBottom w:val="0"/>
      <w:divBdr>
        <w:top w:val="none" w:sz="0" w:space="0" w:color="auto"/>
        <w:left w:val="none" w:sz="0" w:space="0" w:color="auto"/>
        <w:bottom w:val="none" w:sz="0" w:space="0" w:color="auto"/>
        <w:right w:val="none" w:sz="0" w:space="0" w:color="auto"/>
      </w:divBdr>
    </w:div>
    <w:div w:id="321811786">
      <w:bodyDiv w:val="1"/>
      <w:marLeft w:val="0"/>
      <w:marRight w:val="0"/>
      <w:marTop w:val="0"/>
      <w:marBottom w:val="0"/>
      <w:divBdr>
        <w:top w:val="none" w:sz="0" w:space="0" w:color="auto"/>
        <w:left w:val="none" w:sz="0" w:space="0" w:color="auto"/>
        <w:bottom w:val="none" w:sz="0" w:space="0" w:color="auto"/>
        <w:right w:val="none" w:sz="0" w:space="0" w:color="auto"/>
      </w:divBdr>
    </w:div>
    <w:div w:id="323314080">
      <w:bodyDiv w:val="1"/>
      <w:marLeft w:val="0"/>
      <w:marRight w:val="0"/>
      <w:marTop w:val="0"/>
      <w:marBottom w:val="0"/>
      <w:divBdr>
        <w:top w:val="none" w:sz="0" w:space="0" w:color="auto"/>
        <w:left w:val="none" w:sz="0" w:space="0" w:color="auto"/>
        <w:bottom w:val="none" w:sz="0" w:space="0" w:color="auto"/>
        <w:right w:val="none" w:sz="0" w:space="0" w:color="auto"/>
      </w:divBdr>
    </w:div>
    <w:div w:id="355154948">
      <w:bodyDiv w:val="1"/>
      <w:marLeft w:val="0"/>
      <w:marRight w:val="0"/>
      <w:marTop w:val="0"/>
      <w:marBottom w:val="0"/>
      <w:divBdr>
        <w:top w:val="none" w:sz="0" w:space="0" w:color="auto"/>
        <w:left w:val="none" w:sz="0" w:space="0" w:color="auto"/>
        <w:bottom w:val="none" w:sz="0" w:space="0" w:color="auto"/>
        <w:right w:val="none" w:sz="0" w:space="0" w:color="auto"/>
      </w:divBdr>
    </w:div>
    <w:div w:id="368141867">
      <w:bodyDiv w:val="1"/>
      <w:marLeft w:val="0"/>
      <w:marRight w:val="0"/>
      <w:marTop w:val="0"/>
      <w:marBottom w:val="0"/>
      <w:divBdr>
        <w:top w:val="none" w:sz="0" w:space="0" w:color="auto"/>
        <w:left w:val="none" w:sz="0" w:space="0" w:color="auto"/>
        <w:bottom w:val="none" w:sz="0" w:space="0" w:color="auto"/>
        <w:right w:val="none" w:sz="0" w:space="0" w:color="auto"/>
      </w:divBdr>
    </w:div>
    <w:div w:id="372390645">
      <w:bodyDiv w:val="1"/>
      <w:marLeft w:val="0"/>
      <w:marRight w:val="0"/>
      <w:marTop w:val="0"/>
      <w:marBottom w:val="0"/>
      <w:divBdr>
        <w:top w:val="none" w:sz="0" w:space="0" w:color="auto"/>
        <w:left w:val="none" w:sz="0" w:space="0" w:color="auto"/>
        <w:bottom w:val="none" w:sz="0" w:space="0" w:color="auto"/>
        <w:right w:val="none" w:sz="0" w:space="0" w:color="auto"/>
      </w:divBdr>
    </w:div>
    <w:div w:id="404491691">
      <w:bodyDiv w:val="1"/>
      <w:marLeft w:val="0"/>
      <w:marRight w:val="0"/>
      <w:marTop w:val="0"/>
      <w:marBottom w:val="0"/>
      <w:divBdr>
        <w:top w:val="none" w:sz="0" w:space="0" w:color="auto"/>
        <w:left w:val="none" w:sz="0" w:space="0" w:color="auto"/>
        <w:bottom w:val="none" w:sz="0" w:space="0" w:color="auto"/>
        <w:right w:val="none" w:sz="0" w:space="0" w:color="auto"/>
      </w:divBdr>
    </w:div>
    <w:div w:id="545726305">
      <w:bodyDiv w:val="1"/>
      <w:marLeft w:val="0"/>
      <w:marRight w:val="0"/>
      <w:marTop w:val="0"/>
      <w:marBottom w:val="0"/>
      <w:divBdr>
        <w:top w:val="none" w:sz="0" w:space="0" w:color="auto"/>
        <w:left w:val="none" w:sz="0" w:space="0" w:color="auto"/>
        <w:bottom w:val="none" w:sz="0" w:space="0" w:color="auto"/>
        <w:right w:val="none" w:sz="0" w:space="0" w:color="auto"/>
      </w:divBdr>
    </w:div>
    <w:div w:id="553155908">
      <w:bodyDiv w:val="1"/>
      <w:marLeft w:val="0"/>
      <w:marRight w:val="0"/>
      <w:marTop w:val="0"/>
      <w:marBottom w:val="0"/>
      <w:divBdr>
        <w:top w:val="none" w:sz="0" w:space="0" w:color="auto"/>
        <w:left w:val="none" w:sz="0" w:space="0" w:color="auto"/>
        <w:bottom w:val="none" w:sz="0" w:space="0" w:color="auto"/>
        <w:right w:val="none" w:sz="0" w:space="0" w:color="auto"/>
      </w:divBdr>
    </w:div>
    <w:div w:id="658965334">
      <w:bodyDiv w:val="1"/>
      <w:marLeft w:val="0"/>
      <w:marRight w:val="0"/>
      <w:marTop w:val="0"/>
      <w:marBottom w:val="0"/>
      <w:divBdr>
        <w:top w:val="none" w:sz="0" w:space="0" w:color="auto"/>
        <w:left w:val="none" w:sz="0" w:space="0" w:color="auto"/>
        <w:bottom w:val="none" w:sz="0" w:space="0" w:color="auto"/>
        <w:right w:val="none" w:sz="0" w:space="0" w:color="auto"/>
      </w:divBdr>
    </w:div>
    <w:div w:id="688218062">
      <w:bodyDiv w:val="1"/>
      <w:marLeft w:val="0"/>
      <w:marRight w:val="0"/>
      <w:marTop w:val="0"/>
      <w:marBottom w:val="0"/>
      <w:divBdr>
        <w:top w:val="none" w:sz="0" w:space="0" w:color="auto"/>
        <w:left w:val="none" w:sz="0" w:space="0" w:color="auto"/>
        <w:bottom w:val="none" w:sz="0" w:space="0" w:color="auto"/>
        <w:right w:val="none" w:sz="0" w:space="0" w:color="auto"/>
      </w:divBdr>
    </w:div>
    <w:div w:id="696154463">
      <w:bodyDiv w:val="1"/>
      <w:marLeft w:val="0"/>
      <w:marRight w:val="0"/>
      <w:marTop w:val="0"/>
      <w:marBottom w:val="0"/>
      <w:divBdr>
        <w:top w:val="none" w:sz="0" w:space="0" w:color="auto"/>
        <w:left w:val="none" w:sz="0" w:space="0" w:color="auto"/>
        <w:bottom w:val="none" w:sz="0" w:space="0" w:color="auto"/>
        <w:right w:val="none" w:sz="0" w:space="0" w:color="auto"/>
      </w:divBdr>
      <w:divsChild>
        <w:div w:id="499659864">
          <w:marLeft w:val="0"/>
          <w:marRight w:val="0"/>
          <w:marTop w:val="0"/>
          <w:marBottom w:val="0"/>
          <w:divBdr>
            <w:top w:val="none" w:sz="0" w:space="0" w:color="auto"/>
            <w:left w:val="none" w:sz="0" w:space="0" w:color="auto"/>
            <w:bottom w:val="none" w:sz="0" w:space="0" w:color="auto"/>
            <w:right w:val="none" w:sz="0" w:space="0" w:color="auto"/>
          </w:divBdr>
        </w:div>
      </w:divsChild>
    </w:div>
    <w:div w:id="714547039">
      <w:bodyDiv w:val="1"/>
      <w:marLeft w:val="0"/>
      <w:marRight w:val="0"/>
      <w:marTop w:val="0"/>
      <w:marBottom w:val="0"/>
      <w:divBdr>
        <w:top w:val="none" w:sz="0" w:space="0" w:color="auto"/>
        <w:left w:val="none" w:sz="0" w:space="0" w:color="auto"/>
        <w:bottom w:val="none" w:sz="0" w:space="0" w:color="auto"/>
        <w:right w:val="none" w:sz="0" w:space="0" w:color="auto"/>
      </w:divBdr>
    </w:div>
    <w:div w:id="809907783">
      <w:bodyDiv w:val="1"/>
      <w:marLeft w:val="0"/>
      <w:marRight w:val="0"/>
      <w:marTop w:val="0"/>
      <w:marBottom w:val="0"/>
      <w:divBdr>
        <w:top w:val="none" w:sz="0" w:space="0" w:color="auto"/>
        <w:left w:val="none" w:sz="0" w:space="0" w:color="auto"/>
        <w:bottom w:val="none" w:sz="0" w:space="0" w:color="auto"/>
        <w:right w:val="none" w:sz="0" w:space="0" w:color="auto"/>
      </w:divBdr>
    </w:div>
    <w:div w:id="819493202">
      <w:bodyDiv w:val="1"/>
      <w:marLeft w:val="0"/>
      <w:marRight w:val="0"/>
      <w:marTop w:val="0"/>
      <w:marBottom w:val="0"/>
      <w:divBdr>
        <w:top w:val="none" w:sz="0" w:space="0" w:color="auto"/>
        <w:left w:val="none" w:sz="0" w:space="0" w:color="auto"/>
        <w:bottom w:val="none" w:sz="0" w:space="0" w:color="auto"/>
        <w:right w:val="none" w:sz="0" w:space="0" w:color="auto"/>
      </w:divBdr>
    </w:div>
    <w:div w:id="918293650">
      <w:bodyDiv w:val="1"/>
      <w:marLeft w:val="0"/>
      <w:marRight w:val="0"/>
      <w:marTop w:val="0"/>
      <w:marBottom w:val="0"/>
      <w:divBdr>
        <w:top w:val="none" w:sz="0" w:space="0" w:color="auto"/>
        <w:left w:val="none" w:sz="0" w:space="0" w:color="auto"/>
        <w:bottom w:val="none" w:sz="0" w:space="0" w:color="auto"/>
        <w:right w:val="none" w:sz="0" w:space="0" w:color="auto"/>
      </w:divBdr>
    </w:div>
    <w:div w:id="950085053">
      <w:bodyDiv w:val="1"/>
      <w:marLeft w:val="0"/>
      <w:marRight w:val="0"/>
      <w:marTop w:val="0"/>
      <w:marBottom w:val="0"/>
      <w:divBdr>
        <w:top w:val="none" w:sz="0" w:space="0" w:color="auto"/>
        <w:left w:val="none" w:sz="0" w:space="0" w:color="auto"/>
        <w:bottom w:val="none" w:sz="0" w:space="0" w:color="auto"/>
        <w:right w:val="none" w:sz="0" w:space="0" w:color="auto"/>
      </w:divBdr>
    </w:div>
    <w:div w:id="993222311">
      <w:bodyDiv w:val="1"/>
      <w:marLeft w:val="0"/>
      <w:marRight w:val="0"/>
      <w:marTop w:val="0"/>
      <w:marBottom w:val="0"/>
      <w:divBdr>
        <w:top w:val="none" w:sz="0" w:space="0" w:color="auto"/>
        <w:left w:val="none" w:sz="0" w:space="0" w:color="auto"/>
        <w:bottom w:val="none" w:sz="0" w:space="0" w:color="auto"/>
        <w:right w:val="none" w:sz="0" w:space="0" w:color="auto"/>
      </w:divBdr>
    </w:div>
    <w:div w:id="998120745">
      <w:bodyDiv w:val="1"/>
      <w:marLeft w:val="0"/>
      <w:marRight w:val="0"/>
      <w:marTop w:val="0"/>
      <w:marBottom w:val="0"/>
      <w:divBdr>
        <w:top w:val="none" w:sz="0" w:space="0" w:color="auto"/>
        <w:left w:val="none" w:sz="0" w:space="0" w:color="auto"/>
        <w:bottom w:val="none" w:sz="0" w:space="0" w:color="auto"/>
        <w:right w:val="none" w:sz="0" w:space="0" w:color="auto"/>
      </w:divBdr>
    </w:div>
    <w:div w:id="1029916878">
      <w:bodyDiv w:val="1"/>
      <w:marLeft w:val="0"/>
      <w:marRight w:val="0"/>
      <w:marTop w:val="0"/>
      <w:marBottom w:val="0"/>
      <w:divBdr>
        <w:top w:val="none" w:sz="0" w:space="0" w:color="auto"/>
        <w:left w:val="none" w:sz="0" w:space="0" w:color="auto"/>
        <w:bottom w:val="none" w:sz="0" w:space="0" w:color="auto"/>
        <w:right w:val="none" w:sz="0" w:space="0" w:color="auto"/>
      </w:divBdr>
    </w:div>
    <w:div w:id="1066607949">
      <w:bodyDiv w:val="1"/>
      <w:marLeft w:val="0"/>
      <w:marRight w:val="0"/>
      <w:marTop w:val="0"/>
      <w:marBottom w:val="0"/>
      <w:divBdr>
        <w:top w:val="none" w:sz="0" w:space="0" w:color="auto"/>
        <w:left w:val="none" w:sz="0" w:space="0" w:color="auto"/>
        <w:bottom w:val="none" w:sz="0" w:space="0" w:color="auto"/>
        <w:right w:val="none" w:sz="0" w:space="0" w:color="auto"/>
      </w:divBdr>
    </w:div>
    <w:div w:id="1067417265">
      <w:bodyDiv w:val="1"/>
      <w:marLeft w:val="0"/>
      <w:marRight w:val="0"/>
      <w:marTop w:val="0"/>
      <w:marBottom w:val="0"/>
      <w:divBdr>
        <w:top w:val="none" w:sz="0" w:space="0" w:color="auto"/>
        <w:left w:val="none" w:sz="0" w:space="0" w:color="auto"/>
        <w:bottom w:val="none" w:sz="0" w:space="0" w:color="auto"/>
        <w:right w:val="none" w:sz="0" w:space="0" w:color="auto"/>
      </w:divBdr>
    </w:div>
    <w:div w:id="1099914470">
      <w:bodyDiv w:val="1"/>
      <w:marLeft w:val="0"/>
      <w:marRight w:val="0"/>
      <w:marTop w:val="0"/>
      <w:marBottom w:val="0"/>
      <w:divBdr>
        <w:top w:val="none" w:sz="0" w:space="0" w:color="auto"/>
        <w:left w:val="none" w:sz="0" w:space="0" w:color="auto"/>
        <w:bottom w:val="none" w:sz="0" w:space="0" w:color="auto"/>
        <w:right w:val="none" w:sz="0" w:space="0" w:color="auto"/>
      </w:divBdr>
    </w:div>
    <w:div w:id="1191147706">
      <w:bodyDiv w:val="1"/>
      <w:marLeft w:val="0"/>
      <w:marRight w:val="0"/>
      <w:marTop w:val="0"/>
      <w:marBottom w:val="0"/>
      <w:divBdr>
        <w:top w:val="none" w:sz="0" w:space="0" w:color="auto"/>
        <w:left w:val="none" w:sz="0" w:space="0" w:color="auto"/>
        <w:bottom w:val="none" w:sz="0" w:space="0" w:color="auto"/>
        <w:right w:val="none" w:sz="0" w:space="0" w:color="auto"/>
      </w:divBdr>
    </w:div>
    <w:div w:id="1217664569">
      <w:bodyDiv w:val="1"/>
      <w:marLeft w:val="0"/>
      <w:marRight w:val="0"/>
      <w:marTop w:val="0"/>
      <w:marBottom w:val="0"/>
      <w:divBdr>
        <w:top w:val="none" w:sz="0" w:space="0" w:color="auto"/>
        <w:left w:val="none" w:sz="0" w:space="0" w:color="auto"/>
        <w:bottom w:val="none" w:sz="0" w:space="0" w:color="auto"/>
        <w:right w:val="none" w:sz="0" w:space="0" w:color="auto"/>
      </w:divBdr>
    </w:div>
    <w:div w:id="1231429339">
      <w:bodyDiv w:val="1"/>
      <w:marLeft w:val="0"/>
      <w:marRight w:val="0"/>
      <w:marTop w:val="0"/>
      <w:marBottom w:val="0"/>
      <w:divBdr>
        <w:top w:val="none" w:sz="0" w:space="0" w:color="auto"/>
        <w:left w:val="none" w:sz="0" w:space="0" w:color="auto"/>
        <w:bottom w:val="none" w:sz="0" w:space="0" w:color="auto"/>
        <w:right w:val="none" w:sz="0" w:space="0" w:color="auto"/>
      </w:divBdr>
    </w:div>
    <w:div w:id="1285186887">
      <w:bodyDiv w:val="1"/>
      <w:marLeft w:val="0"/>
      <w:marRight w:val="0"/>
      <w:marTop w:val="0"/>
      <w:marBottom w:val="0"/>
      <w:divBdr>
        <w:top w:val="none" w:sz="0" w:space="0" w:color="auto"/>
        <w:left w:val="none" w:sz="0" w:space="0" w:color="auto"/>
        <w:bottom w:val="none" w:sz="0" w:space="0" w:color="auto"/>
        <w:right w:val="none" w:sz="0" w:space="0" w:color="auto"/>
      </w:divBdr>
      <w:divsChild>
        <w:div w:id="35932608">
          <w:marLeft w:val="0"/>
          <w:marRight w:val="0"/>
          <w:marTop w:val="0"/>
          <w:marBottom w:val="0"/>
          <w:divBdr>
            <w:top w:val="none" w:sz="0" w:space="0" w:color="auto"/>
            <w:left w:val="none" w:sz="0" w:space="0" w:color="auto"/>
            <w:bottom w:val="none" w:sz="0" w:space="0" w:color="auto"/>
            <w:right w:val="none" w:sz="0" w:space="0" w:color="auto"/>
          </w:divBdr>
        </w:div>
        <w:div w:id="1440176287">
          <w:marLeft w:val="0"/>
          <w:marRight w:val="0"/>
          <w:marTop w:val="0"/>
          <w:marBottom w:val="0"/>
          <w:divBdr>
            <w:top w:val="none" w:sz="0" w:space="0" w:color="auto"/>
            <w:left w:val="none" w:sz="0" w:space="0" w:color="auto"/>
            <w:bottom w:val="none" w:sz="0" w:space="0" w:color="auto"/>
            <w:right w:val="none" w:sz="0" w:space="0" w:color="auto"/>
          </w:divBdr>
        </w:div>
        <w:div w:id="2033073280">
          <w:marLeft w:val="0"/>
          <w:marRight w:val="0"/>
          <w:marTop w:val="0"/>
          <w:marBottom w:val="0"/>
          <w:divBdr>
            <w:top w:val="none" w:sz="0" w:space="0" w:color="auto"/>
            <w:left w:val="none" w:sz="0" w:space="0" w:color="auto"/>
            <w:bottom w:val="none" w:sz="0" w:space="0" w:color="auto"/>
            <w:right w:val="none" w:sz="0" w:space="0" w:color="auto"/>
          </w:divBdr>
        </w:div>
        <w:div w:id="123695073">
          <w:marLeft w:val="0"/>
          <w:marRight w:val="0"/>
          <w:marTop w:val="0"/>
          <w:marBottom w:val="0"/>
          <w:divBdr>
            <w:top w:val="none" w:sz="0" w:space="0" w:color="auto"/>
            <w:left w:val="none" w:sz="0" w:space="0" w:color="auto"/>
            <w:bottom w:val="none" w:sz="0" w:space="0" w:color="auto"/>
            <w:right w:val="none" w:sz="0" w:space="0" w:color="auto"/>
          </w:divBdr>
        </w:div>
        <w:div w:id="554663708">
          <w:marLeft w:val="0"/>
          <w:marRight w:val="0"/>
          <w:marTop w:val="0"/>
          <w:marBottom w:val="0"/>
          <w:divBdr>
            <w:top w:val="none" w:sz="0" w:space="0" w:color="auto"/>
            <w:left w:val="none" w:sz="0" w:space="0" w:color="auto"/>
            <w:bottom w:val="none" w:sz="0" w:space="0" w:color="auto"/>
            <w:right w:val="none" w:sz="0" w:space="0" w:color="auto"/>
          </w:divBdr>
        </w:div>
        <w:div w:id="2050953356">
          <w:marLeft w:val="0"/>
          <w:marRight w:val="0"/>
          <w:marTop w:val="0"/>
          <w:marBottom w:val="0"/>
          <w:divBdr>
            <w:top w:val="none" w:sz="0" w:space="0" w:color="auto"/>
            <w:left w:val="none" w:sz="0" w:space="0" w:color="auto"/>
            <w:bottom w:val="none" w:sz="0" w:space="0" w:color="auto"/>
            <w:right w:val="none" w:sz="0" w:space="0" w:color="auto"/>
          </w:divBdr>
        </w:div>
        <w:div w:id="1585456952">
          <w:marLeft w:val="0"/>
          <w:marRight w:val="0"/>
          <w:marTop w:val="0"/>
          <w:marBottom w:val="0"/>
          <w:divBdr>
            <w:top w:val="none" w:sz="0" w:space="0" w:color="auto"/>
            <w:left w:val="none" w:sz="0" w:space="0" w:color="auto"/>
            <w:bottom w:val="none" w:sz="0" w:space="0" w:color="auto"/>
            <w:right w:val="none" w:sz="0" w:space="0" w:color="auto"/>
          </w:divBdr>
        </w:div>
        <w:div w:id="274598599">
          <w:marLeft w:val="0"/>
          <w:marRight w:val="0"/>
          <w:marTop w:val="0"/>
          <w:marBottom w:val="0"/>
          <w:divBdr>
            <w:top w:val="none" w:sz="0" w:space="0" w:color="auto"/>
            <w:left w:val="none" w:sz="0" w:space="0" w:color="auto"/>
            <w:bottom w:val="none" w:sz="0" w:space="0" w:color="auto"/>
            <w:right w:val="none" w:sz="0" w:space="0" w:color="auto"/>
          </w:divBdr>
        </w:div>
        <w:div w:id="1377462754">
          <w:blockQuote w:val="1"/>
          <w:marLeft w:val="600"/>
          <w:marRight w:val="0"/>
          <w:marTop w:val="0"/>
          <w:marBottom w:val="0"/>
          <w:divBdr>
            <w:top w:val="none" w:sz="0" w:space="0" w:color="auto"/>
            <w:left w:val="none" w:sz="0" w:space="0" w:color="auto"/>
            <w:bottom w:val="none" w:sz="0" w:space="0" w:color="auto"/>
            <w:right w:val="none" w:sz="0" w:space="0" w:color="auto"/>
          </w:divBdr>
          <w:divsChild>
            <w:div w:id="1914967724">
              <w:marLeft w:val="0"/>
              <w:marRight w:val="0"/>
              <w:marTop w:val="0"/>
              <w:marBottom w:val="0"/>
              <w:divBdr>
                <w:top w:val="none" w:sz="0" w:space="0" w:color="auto"/>
                <w:left w:val="none" w:sz="0" w:space="0" w:color="auto"/>
                <w:bottom w:val="none" w:sz="0" w:space="0" w:color="auto"/>
                <w:right w:val="none" w:sz="0" w:space="0" w:color="auto"/>
              </w:divBdr>
            </w:div>
          </w:divsChild>
        </w:div>
        <w:div w:id="558437958">
          <w:blockQuote w:val="1"/>
          <w:marLeft w:val="600"/>
          <w:marRight w:val="0"/>
          <w:marTop w:val="0"/>
          <w:marBottom w:val="0"/>
          <w:divBdr>
            <w:top w:val="none" w:sz="0" w:space="0" w:color="auto"/>
            <w:left w:val="none" w:sz="0" w:space="0" w:color="auto"/>
            <w:bottom w:val="none" w:sz="0" w:space="0" w:color="auto"/>
            <w:right w:val="none" w:sz="0" w:space="0" w:color="auto"/>
          </w:divBdr>
          <w:divsChild>
            <w:div w:id="440614734">
              <w:marLeft w:val="0"/>
              <w:marRight w:val="0"/>
              <w:marTop w:val="0"/>
              <w:marBottom w:val="0"/>
              <w:divBdr>
                <w:top w:val="none" w:sz="0" w:space="0" w:color="auto"/>
                <w:left w:val="none" w:sz="0" w:space="0" w:color="auto"/>
                <w:bottom w:val="none" w:sz="0" w:space="0" w:color="auto"/>
                <w:right w:val="none" w:sz="0" w:space="0" w:color="auto"/>
              </w:divBdr>
            </w:div>
          </w:divsChild>
        </w:div>
        <w:div w:id="787742736">
          <w:blockQuote w:val="1"/>
          <w:marLeft w:val="600"/>
          <w:marRight w:val="0"/>
          <w:marTop w:val="0"/>
          <w:marBottom w:val="0"/>
          <w:divBdr>
            <w:top w:val="none" w:sz="0" w:space="0" w:color="auto"/>
            <w:left w:val="none" w:sz="0" w:space="0" w:color="auto"/>
            <w:bottom w:val="none" w:sz="0" w:space="0" w:color="auto"/>
            <w:right w:val="none" w:sz="0" w:space="0" w:color="auto"/>
          </w:divBdr>
          <w:divsChild>
            <w:div w:id="45497146">
              <w:marLeft w:val="0"/>
              <w:marRight w:val="0"/>
              <w:marTop w:val="0"/>
              <w:marBottom w:val="0"/>
              <w:divBdr>
                <w:top w:val="none" w:sz="0" w:space="0" w:color="auto"/>
                <w:left w:val="none" w:sz="0" w:space="0" w:color="auto"/>
                <w:bottom w:val="none" w:sz="0" w:space="0" w:color="auto"/>
                <w:right w:val="none" w:sz="0" w:space="0" w:color="auto"/>
              </w:divBdr>
            </w:div>
          </w:divsChild>
        </w:div>
        <w:div w:id="2040740264">
          <w:marLeft w:val="0"/>
          <w:marRight w:val="0"/>
          <w:marTop w:val="0"/>
          <w:marBottom w:val="0"/>
          <w:divBdr>
            <w:top w:val="none" w:sz="0" w:space="0" w:color="auto"/>
            <w:left w:val="none" w:sz="0" w:space="0" w:color="auto"/>
            <w:bottom w:val="none" w:sz="0" w:space="0" w:color="auto"/>
            <w:right w:val="none" w:sz="0" w:space="0" w:color="auto"/>
          </w:divBdr>
        </w:div>
        <w:div w:id="2009819340">
          <w:marLeft w:val="0"/>
          <w:marRight w:val="0"/>
          <w:marTop w:val="0"/>
          <w:marBottom w:val="0"/>
          <w:divBdr>
            <w:top w:val="none" w:sz="0" w:space="0" w:color="auto"/>
            <w:left w:val="none" w:sz="0" w:space="0" w:color="auto"/>
            <w:bottom w:val="none" w:sz="0" w:space="0" w:color="auto"/>
            <w:right w:val="none" w:sz="0" w:space="0" w:color="auto"/>
          </w:divBdr>
        </w:div>
        <w:div w:id="208033617">
          <w:marLeft w:val="0"/>
          <w:marRight w:val="0"/>
          <w:marTop w:val="0"/>
          <w:marBottom w:val="0"/>
          <w:divBdr>
            <w:top w:val="none" w:sz="0" w:space="0" w:color="auto"/>
            <w:left w:val="none" w:sz="0" w:space="0" w:color="auto"/>
            <w:bottom w:val="none" w:sz="0" w:space="0" w:color="auto"/>
            <w:right w:val="none" w:sz="0" w:space="0" w:color="auto"/>
          </w:divBdr>
        </w:div>
        <w:div w:id="1579905650">
          <w:blockQuote w:val="1"/>
          <w:marLeft w:val="600"/>
          <w:marRight w:val="0"/>
          <w:marTop w:val="0"/>
          <w:marBottom w:val="0"/>
          <w:divBdr>
            <w:top w:val="none" w:sz="0" w:space="0" w:color="auto"/>
            <w:left w:val="none" w:sz="0" w:space="0" w:color="auto"/>
            <w:bottom w:val="none" w:sz="0" w:space="0" w:color="auto"/>
            <w:right w:val="none" w:sz="0" w:space="0" w:color="auto"/>
          </w:divBdr>
        </w:div>
        <w:div w:id="491142837">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86348195">
      <w:bodyDiv w:val="1"/>
      <w:marLeft w:val="0"/>
      <w:marRight w:val="0"/>
      <w:marTop w:val="0"/>
      <w:marBottom w:val="0"/>
      <w:divBdr>
        <w:top w:val="none" w:sz="0" w:space="0" w:color="auto"/>
        <w:left w:val="none" w:sz="0" w:space="0" w:color="auto"/>
        <w:bottom w:val="none" w:sz="0" w:space="0" w:color="auto"/>
        <w:right w:val="none" w:sz="0" w:space="0" w:color="auto"/>
      </w:divBdr>
    </w:div>
    <w:div w:id="1301038599">
      <w:bodyDiv w:val="1"/>
      <w:marLeft w:val="0"/>
      <w:marRight w:val="0"/>
      <w:marTop w:val="0"/>
      <w:marBottom w:val="0"/>
      <w:divBdr>
        <w:top w:val="none" w:sz="0" w:space="0" w:color="auto"/>
        <w:left w:val="none" w:sz="0" w:space="0" w:color="auto"/>
        <w:bottom w:val="none" w:sz="0" w:space="0" w:color="auto"/>
        <w:right w:val="none" w:sz="0" w:space="0" w:color="auto"/>
      </w:divBdr>
    </w:div>
    <w:div w:id="1417093292">
      <w:bodyDiv w:val="1"/>
      <w:marLeft w:val="0"/>
      <w:marRight w:val="0"/>
      <w:marTop w:val="0"/>
      <w:marBottom w:val="0"/>
      <w:divBdr>
        <w:top w:val="none" w:sz="0" w:space="0" w:color="auto"/>
        <w:left w:val="none" w:sz="0" w:space="0" w:color="auto"/>
        <w:bottom w:val="none" w:sz="0" w:space="0" w:color="auto"/>
        <w:right w:val="none" w:sz="0" w:space="0" w:color="auto"/>
      </w:divBdr>
    </w:div>
    <w:div w:id="1456291581">
      <w:bodyDiv w:val="1"/>
      <w:marLeft w:val="0"/>
      <w:marRight w:val="0"/>
      <w:marTop w:val="0"/>
      <w:marBottom w:val="0"/>
      <w:divBdr>
        <w:top w:val="none" w:sz="0" w:space="0" w:color="auto"/>
        <w:left w:val="none" w:sz="0" w:space="0" w:color="auto"/>
        <w:bottom w:val="none" w:sz="0" w:space="0" w:color="auto"/>
        <w:right w:val="none" w:sz="0" w:space="0" w:color="auto"/>
      </w:divBdr>
    </w:div>
    <w:div w:id="1468284188">
      <w:bodyDiv w:val="1"/>
      <w:marLeft w:val="0"/>
      <w:marRight w:val="0"/>
      <w:marTop w:val="0"/>
      <w:marBottom w:val="0"/>
      <w:divBdr>
        <w:top w:val="none" w:sz="0" w:space="0" w:color="auto"/>
        <w:left w:val="none" w:sz="0" w:space="0" w:color="auto"/>
        <w:bottom w:val="none" w:sz="0" w:space="0" w:color="auto"/>
        <w:right w:val="none" w:sz="0" w:space="0" w:color="auto"/>
      </w:divBdr>
    </w:div>
    <w:div w:id="1476684260">
      <w:bodyDiv w:val="1"/>
      <w:marLeft w:val="0"/>
      <w:marRight w:val="0"/>
      <w:marTop w:val="0"/>
      <w:marBottom w:val="0"/>
      <w:divBdr>
        <w:top w:val="none" w:sz="0" w:space="0" w:color="auto"/>
        <w:left w:val="none" w:sz="0" w:space="0" w:color="auto"/>
        <w:bottom w:val="none" w:sz="0" w:space="0" w:color="auto"/>
        <w:right w:val="none" w:sz="0" w:space="0" w:color="auto"/>
      </w:divBdr>
    </w:div>
    <w:div w:id="1595285634">
      <w:bodyDiv w:val="1"/>
      <w:marLeft w:val="0"/>
      <w:marRight w:val="0"/>
      <w:marTop w:val="0"/>
      <w:marBottom w:val="0"/>
      <w:divBdr>
        <w:top w:val="none" w:sz="0" w:space="0" w:color="auto"/>
        <w:left w:val="none" w:sz="0" w:space="0" w:color="auto"/>
        <w:bottom w:val="none" w:sz="0" w:space="0" w:color="auto"/>
        <w:right w:val="none" w:sz="0" w:space="0" w:color="auto"/>
      </w:divBdr>
    </w:div>
    <w:div w:id="1636182021">
      <w:bodyDiv w:val="1"/>
      <w:marLeft w:val="0"/>
      <w:marRight w:val="0"/>
      <w:marTop w:val="0"/>
      <w:marBottom w:val="0"/>
      <w:divBdr>
        <w:top w:val="none" w:sz="0" w:space="0" w:color="auto"/>
        <w:left w:val="none" w:sz="0" w:space="0" w:color="auto"/>
        <w:bottom w:val="none" w:sz="0" w:space="0" w:color="auto"/>
        <w:right w:val="none" w:sz="0" w:space="0" w:color="auto"/>
      </w:divBdr>
    </w:div>
    <w:div w:id="1678730443">
      <w:bodyDiv w:val="1"/>
      <w:marLeft w:val="0"/>
      <w:marRight w:val="0"/>
      <w:marTop w:val="0"/>
      <w:marBottom w:val="0"/>
      <w:divBdr>
        <w:top w:val="none" w:sz="0" w:space="0" w:color="auto"/>
        <w:left w:val="none" w:sz="0" w:space="0" w:color="auto"/>
        <w:bottom w:val="none" w:sz="0" w:space="0" w:color="auto"/>
        <w:right w:val="none" w:sz="0" w:space="0" w:color="auto"/>
      </w:divBdr>
    </w:div>
    <w:div w:id="1689942851">
      <w:bodyDiv w:val="1"/>
      <w:marLeft w:val="0"/>
      <w:marRight w:val="0"/>
      <w:marTop w:val="0"/>
      <w:marBottom w:val="0"/>
      <w:divBdr>
        <w:top w:val="none" w:sz="0" w:space="0" w:color="auto"/>
        <w:left w:val="none" w:sz="0" w:space="0" w:color="auto"/>
        <w:bottom w:val="none" w:sz="0" w:space="0" w:color="auto"/>
        <w:right w:val="none" w:sz="0" w:space="0" w:color="auto"/>
      </w:divBdr>
    </w:div>
    <w:div w:id="1691755007">
      <w:bodyDiv w:val="1"/>
      <w:marLeft w:val="0"/>
      <w:marRight w:val="0"/>
      <w:marTop w:val="0"/>
      <w:marBottom w:val="0"/>
      <w:divBdr>
        <w:top w:val="none" w:sz="0" w:space="0" w:color="auto"/>
        <w:left w:val="none" w:sz="0" w:space="0" w:color="auto"/>
        <w:bottom w:val="none" w:sz="0" w:space="0" w:color="auto"/>
        <w:right w:val="none" w:sz="0" w:space="0" w:color="auto"/>
      </w:divBdr>
    </w:div>
    <w:div w:id="1704207362">
      <w:bodyDiv w:val="1"/>
      <w:marLeft w:val="0"/>
      <w:marRight w:val="0"/>
      <w:marTop w:val="0"/>
      <w:marBottom w:val="0"/>
      <w:divBdr>
        <w:top w:val="none" w:sz="0" w:space="0" w:color="auto"/>
        <w:left w:val="none" w:sz="0" w:space="0" w:color="auto"/>
        <w:bottom w:val="none" w:sz="0" w:space="0" w:color="auto"/>
        <w:right w:val="none" w:sz="0" w:space="0" w:color="auto"/>
      </w:divBdr>
    </w:div>
    <w:div w:id="1867055546">
      <w:bodyDiv w:val="1"/>
      <w:marLeft w:val="0"/>
      <w:marRight w:val="0"/>
      <w:marTop w:val="0"/>
      <w:marBottom w:val="0"/>
      <w:divBdr>
        <w:top w:val="none" w:sz="0" w:space="0" w:color="auto"/>
        <w:left w:val="none" w:sz="0" w:space="0" w:color="auto"/>
        <w:bottom w:val="none" w:sz="0" w:space="0" w:color="auto"/>
        <w:right w:val="none" w:sz="0" w:space="0" w:color="auto"/>
      </w:divBdr>
    </w:div>
    <w:div w:id="1881505683">
      <w:bodyDiv w:val="1"/>
      <w:marLeft w:val="0"/>
      <w:marRight w:val="0"/>
      <w:marTop w:val="0"/>
      <w:marBottom w:val="0"/>
      <w:divBdr>
        <w:top w:val="none" w:sz="0" w:space="0" w:color="auto"/>
        <w:left w:val="none" w:sz="0" w:space="0" w:color="auto"/>
        <w:bottom w:val="none" w:sz="0" w:space="0" w:color="auto"/>
        <w:right w:val="none" w:sz="0" w:space="0" w:color="auto"/>
      </w:divBdr>
    </w:div>
    <w:div w:id="1993095784">
      <w:bodyDiv w:val="1"/>
      <w:marLeft w:val="0"/>
      <w:marRight w:val="0"/>
      <w:marTop w:val="0"/>
      <w:marBottom w:val="0"/>
      <w:divBdr>
        <w:top w:val="none" w:sz="0" w:space="0" w:color="auto"/>
        <w:left w:val="none" w:sz="0" w:space="0" w:color="auto"/>
        <w:bottom w:val="none" w:sz="0" w:space="0" w:color="auto"/>
        <w:right w:val="none" w:sz="0" w:space="0" w:color="auto"/>
      </w:divBdr>
    </w:div>
    <w:div w:id="1994215148">
      <w:bodyDiv w:val="1"/>
      <w:marLeft w:val="0"/>
      <w:marRight w:val="0"/>
      <w:marTop w:val="0"/>
      <w:marBottom w:val="0"/>
      <w:divBdr>
        <w:top w:val="none" w:sz="0" w:space="0" w:color="auto"/>
        <w:left w:val="none" w:sz="0" w:space="0" w:color="auto"/>
        <w:bottom w:val="none" w:sz="0" w:space="0" w:color="auto"/>
        <w:right w:val="none" w:sz="0" w:space="0" w:color="auto"/>
      </w:divBdr>
    </w:div>
    <w:div w:id="1999840384">
      <w:bodyDiv w:val="1"/>
      <w:marLeft w:val="0"/>
      <w:marRight w:val="0"/>
      <w:marTop w:val="0"/>
      <w:marBottom w:val="0"/>
      <w:divBdr>
        <w:top w:val="none" w:sz="0" w:space="0" w:color="auto"/>
        <w:left w:val="none" w:sz="0" w:space="0" w:color="auto"/>
        <w:bottom w:val="none" w:sz="0" w:space="0" w:color="auto"/>
        <w:right w:val="none" w:sz="0" w:space="0" w:color="auto"/>
      </w:divBdr>
    </w:div>
    <w:div w:id="2039890223">
      <w:bodyDiv w:val="1"/>
      <w:marLeft w:val="0"/>
      <w:marRight w:val="0"/>
      <w:marTop w:val="0"/>
      <w:marBottom w:val="0"/>
      <w:divBdr>
        <w:top w:val="none" w:sz="0" w:space="0" w:color="auto"/>
        <w:left w:val="none" w:sz="0" w:space="0" w:color="auto"/>
        <w:bottom w:val="none" w:sz="0" w:space="0" w:color="auto"/>
        <w:right w:val="none" w:sz="0" w:space="0" w:color="auto"/>
      </w:divBdr>
    </w:div>
    <w:div w:id="2048017991">
      <w:bodyDiv w:val="1"/>
      <w:marLeft w:val="0"/>
      <w:marRight w:val="0"/>
      <w:marTop w:val="0"/>
      <w:marBottom w:val="0"/>
      <w:divBdr>
        <w:top w:val="none" w:sz="0" w:space="0" w:color="auto"/>
        <w:left w:val="none" w:sz="0" w:space="0" w:color="auto"/>
        <w:bottom w:val="none" w:sz="0" w:space="0" w:color="auto"/>
        <w:right w:val="none" w:sz="0" w:space="0" w:color="auto"/>
      </w:divBdr>
    </w:div>
    <w:div w:id="2073306152">
      <w:bodyDiv w:val="1"/>
      <w:marLeft w:val="0"/>
      <w:marRight w:val="0"/>
      <w:marTop w:val="0"/>
      <w:marBottom w:val="0"/>
      <w:divBdr>
        <w:top w:val="none" w:sz="0" w:space="0" w:color="auto"/>
        <w:left w:val="none" w:sz="0" w:space="0" w:color="auto"/>
        <w:bottom w:val="none" w:sz="0" w:space="0" w:color="auto"/>
        <w:right w:val="none" w:sz="0" w:space="0" w:color="auto"/>
      </w:divBdr>
    </w:div>
    <w:div w:id="2091077101">
      <w:bodyDiv w:val="1"/>
      <w:marLeft w:val="0"/>
      <w:marRight w:val="0"/>
      <w:marTop w:val="0"/>
      <w:marBottom w:val="0"/>
      <w:divBdr>
        <w:top w:val="none" w:sz="0" w:space="0" w:color="auto"/>
        <w:left w:val="none" w:sz="0" w:space="0" w:color="auto"/>
        <w:bottom w:val="none" w:sz="0" w:space="0" w:color="auto"/>
        <w:right w:val="none" w:sz="0" w:space="0" w:color="auto"/>
      </w:divBdr>
    </w:div>
    <w:div w:id="2110537876">
      <w:bodyDiv w:val="1"/>
      <w:marLeft w:val="0"/>
      <w:marRight w:val="0"/>
      <w:marTop w:val="0"/>
      <w:marBottom w:val="0"/>
      <w:divBdr>
        <w:top w:val="none" w:sz="0" w:space="0" w:color="auto"/>
        <w:left w:val="none" w:sz="0" w:space="0" w:color="auto"/>
        <w:bottom w:val="none" w:sz="0" w:space="0" w:color="auto"/>
        <w:right w:val="none" w:sz="0" w:space="0" w:color="auto"/>
      </w:divBdr>
    </w:div>
    <w:div w:id="21342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mailto:sekretar@eco-m-energy.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ekretar@eco-m-energy.com" TargetMode="External"/><Relationship Id="rId14"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file:///D:\&#1054;&#1090;&#1095;&#1077;&#1090;&#1099;\&#1051;&#1103;&#1084;&#1073;&#1080;&#1088;&#1100;\&#1043;&#1088;&#1072;&#1092;&#1080;&#1082;&#1080;%20&#1051;&#1103;&#1084;&#1073;&#1080;&#1088;&#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610415722429921"/>
          <c:y val="4.6161549065274067E-2"/>
          <c:w val="0.77454131298772089"/>
          <c:h val="0.7797451967302842"/>
        </c:manualLayout>
      </c:layout>
      <c:barChart>
        <c:barDir val="bar"/>
        <c:grouping val="clustered"/>
        <c:varyColors val="0"/>
        <c:ser>
          <c:idx val="0"/>
          <c:order val="0"/>
          <c:invertIfNegative val="0"/>
          <c:dLbls>
            <c:dLblPos val="outEnd"/>
            <c:showLegendKey val="0"/>
            <c:showVal val="1"/>
            <c:showCatName val="0"/>
            <c:showSerName val="0"/>
            <c:showPercent val="0"/>
            <c:showBubbleSize val="0"/>
            <c:showLeaderLines val="0"/>
          </c:dLbls>
          <c:cat>
            <c:numRef>
              <c:f>'Протяженност ипо диаметрам'!$M$18:$M$25</c:f>
              <c:numCache>
                <c:formatCode>General</c:formatCode>
                <c:ptCount val="8"/>
                <c:pt idx="0" formatCode="#,##0.000">
                  <c:v>0.32500000000000001</c:v>
                </c:pt>
                <c:pt idx="1">
                  <c:v>0.219</c:v>
                </c:pt>
                <c:pt idx="2">
                  <c:v>0.152</c:v>
                </c:pt>
                <c:pt idx="3" formatCode="#,##0.000">
                  <c:v>0.127</c:v>
                </c:pt>
                <c:pt idx="4" formatCode="#,##0.000">
                  <c:v>0.10199999999999999</c:v>
                </c:pt>
                <c:pt idx="5" formatCode="#,##0.000">
                  <c:v>8.3000000000000004E-2</c:v>
                </c:pt>
                <c:pt idx="6" formatCode="#,##0.000">
                  <c:v>7.0000000000000007E-2</c:v>
                </c:pt>
                <c:pt idx="7" formatCode="#,##0.000">
                  <c:v>5.0999999999999997E-2</c:v>
                </c:pt>
              </c:numCache>
            </c:numRef>
          </c:cat>
          <c:val>
            <c:numRef>
              <c:f>'Протяженност ипо диаметрам'!$L$18:$L$25</c:f>
              <c:numCache>
                <c:formatCode>General</c:formatCode>
                <c:ptCount val="8"/>
                <c:pt idx="0" formatCode="0">
                  <c:v>35</c:v>
                </c:pt>
                <c:pt idx="1">
                  <c:v>382.6</c:v>
                </c:pt>
                <c:pt idx="2">
                  <c:v>1208.5</c:v>
                </c:pt>
                <c:pt idx="3" formatCode="0">
                  <c:v>155</c:v>
                </c:pt>
                <c:pt idx="4" formatCode="0">
                  <c:v>910</c:v>
                </c:pt>
                <c:pt idx="5" formatCode="0">
                  <c:v>507</c:v>
                </c:pt>
                <c:pt idx="6" formatCode="0">
                  <c:v>786</c:v>
                </c:pt>
                <c:pt idx="7" formatCode="0">
                  <c:v>979</c:v>
                </c:pt>
              </c:numCache>
            </c:numRef>
          </c:val>
        </c:ser>
        <c:dLbls>
          <c:showLegendKey val="0"/>
          <c:showVal val="0"/>
          <c:showCatName val="0"/>
          <c:showSerName val="0"/>
          <c:showPercent val="0"/>
          <c:showBubbleSize val="0"/>
        </c:dLbls>
        <c:gapWidth val="150"/>
        <c:axId val="121466368"/>
        <c:axId val="46383104"/>
      </c:barChart>
      <c:catAx>
        <c:axId val="121466368"/>
        <c:scaling>
          <c:orientation val="minMax"/>
        </c:scaling>
        <c:delete val="0"/>
        <c:axPos val="l"/>
        <c:title>
          <c:tx>
            <c:rich>
              <a:bodyPr rot="-5400000" vert="horz"/>
              <a:lstStyle/>
              <a:p>
                <a:pPr>
                  <a:defRPr/>
                </a:pPr>
                <a:r>
                  <a:rPr lang="ru-RU"/>
                  <a:t>Внутренний диаметр трубопровода, м</a:t>
                </a:r>
              </a:p>
            </c:rich>
          </c:tx>
          <c:layout>
            <c:manualLayout>
              <c:xMode val="edge"/>
              <c:yMode val="edge"/>
              <c:x val="3.0555555555555555E-2"/>
              <c:y val="7.407407407407407E-2"/>
            </c:manualLayout>
          </c:layout>
          <c:overlay val="0"/>
        </c:title>
        <c:numFmt formatCode="#,##0.000" sourceLinked="1"/>
        <c:majorTickMark val="out"/>
        <c:minorTickMark val="none"/>
        <c:tickLblPos val="nextTo"/>
        <c:crossAx val="46383104"/>
        <c:crosses val="autoZero"/>
        <c:auto val="1"/>
        <c:lblAlgn val="ctr"/>
        <c:lblOffset val="100"/>
        <c:noMultiLvlLbl val="0"/>
      </c:catAx>
      <c:valAx>
        <c:axId val="46383104"/>
        <c:scaling>
          <c:orientation val="minMax"/>
        </c:scaling>
        <c:delete val="0"/>
        <c:axPos val="b"/>
        <c:majorGridlines/>
        <c:title>
          <c:tx>
            <c:rich>
              <a:bodyPr/>
              <a:lstStyle/>
              <a:p>
                <a:pPr>
                  <a:defRPr/>
                </a:pPr>
                <a:r>
                  <a:rPr lang="ru-RU"/>
                  <a:t>Протяженность, м</a:t>
                </a:r>
              </a:p>
            </c:rich>
          </c:tx>
          <c:overlay val="0"/>
        </c:title>
        <c:numFmt formatCode="0" sourceLinked="1"/>
        <c:majorTickMark val="out"/>
        <c:minorTickMark val="none"/>
        <c:tickLblPos val="nextTo"/>
        <c:crossAx val="12146636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8317E-7971-4EF8-A914-CD6DC7E5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5734</Words>
  <Characters>32685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Олег</cp:lastModifiedBy>
  <cp:revision>4</cp:revision>
  <dcterms:created xsi:type="dcterms:W3CDTF">2016-03-30T07:36:00Z</dcterms:created>
  <dcterms:modified xsi:type="dcterms:W3CDTF">2016-03-31T11:48:00Z</dcterms:modified>
</cp:coreProperties>
</file>